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Инвестиции: как на этом заработать (практический курс)</w:t>
      </w:r>
    </w:p>
    <w:p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Аннотация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 финансово-экономической деятельности всегда 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особенно актуальными не только для предприятий, но и для частных инвесторов. Динамичная рыночная среда постоянно предлагает новые методы планирования, моделирования и управления как корпоративными, так и личными финансами.</w:t>
      </w:r>
    </w:p>
    <w:p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Инвестирование — это, в самом общем смысле, вложение денежных средств с целью их приумножения, то есть получения дохода. Однако на практике инвестиции могут обернуться как прибылью, так и убытками для инвестора. Зависит это от многих факторов, начиная от интуиции и практического опыта инвестора и заканчивая его теоретической подготовкой в этом непростом вопросе.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Предлагаемый межфакультетский курс, направлен на обучение слушателей специализированным навыкам инвестирования, которые включают в себя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знания особенностей функционирования финансового рынка Российской Федерации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изучение инновационных методов распределения собственных финансовых ресурсов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освоение различных методик формирования и накопления, первоначального капитала;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изучение основных принципов инвестирования в различных сферах (инвестирование в ценные бумаги, в расширение бизнеса, в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стартап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в недвижимость и т.д.)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знания о методах оценки инвестиционного риска и способах защиты личного капитала, в том числе и от попыток рейдерского захвата результатов инвестирования (для инвестиций «в бизнес» и «в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стартап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освоение методики оценки результативности принимаемых решений;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Темы лекций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Инвестирование: сущность, специфика основополагающие принципы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Законы успешного инвестирования и методика поиска объектов для инвестирования.  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инвестирования и построения инвестиционных стратегий в Российской Федерации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современного состояния российского финансового рынка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зарубежных финансовых рынков: перспективы, доходность, риск.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экономические процессы: природа возникновения дисбалансов в мировой экономики, саморазвивающиеся процессы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труктурные банковские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как объект инвестирования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нвестирования в драгоценные металлы и товарные активы (мерные слитки: золото, серебро, платина, нефть, черные и цветные металлы).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Инвестирование</w:t>
      </w:r>
      <w:r>
        <w:rPr>
          <w:rFonts w:ascii="Times New Roman" w:hAnsi="Times New Roman" w:cs="Times New Roman"/>
          <w:sz w:val="28"/>
          <w:szCs w:val="28"/>
        </w:rPr>
        <w:t xml:space="preserve"> в производные финансовые инструменты (фьючерсы, опционы).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нвестировани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приобретения материальных активов (недвижимость, товары длительного пользования).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Инвестирование в «бизнес»</w:t>
      </w:r>
    </w:p>
    <w:p>
      <w:pPr>
        <w:pStyle w:val="a5"/>
        <w:numPr>
          <w:ilvl w:val="0"/>
          <w:numId w:val="1"/>
        </w:numPr>
        <w:tabs>
          <w:tab w:val="left" w:pos="15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современных методов</w:t>
      </w:r>
      <w:r>
        <w:rPr>
          <w:rFonts w:ascii="Times New Roman" w:hAnsi="Times New Roman" w:cs="Times New Roman"/>
          <w:sz w:val="28"/>
          <w:szCs w:val="28"/>
        </w:rPr>
        <w:t xml:space="preserve"> прогнозирования экономических процессов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1560"/>
        </w:tabs>
        <w:ind w:left="426" w:hanging="360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 к зачету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инвестиционной деятельности.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инвестиций посредством займов.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аренда (лизинг) как форма финансирования инвестиций.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Венчурное финансирование.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Проектное финансирование инвестиционной деятельности.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привлекательность.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климат.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регулирование инвестиционной деятельности.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особенности реального инвестирования.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инвестиционного проекта. Виды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Фазы инвестиционного цикла.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процессом реального инвестирования.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инвестиционного проекта.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Логика и содержание решение инвестиционного характера.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инвестиционного проекта.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инвестиционного капитала и её определение.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оценки инвестиционных решений. Логика и основные принципы оценки.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финансовой состоятельность инвестиционного проекта.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экономической эффективности инвестиций.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модель анализа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понятия и алгоритмы, используемые для разработки критериев оценки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Статические методы оценки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Динамические методы оценки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методы оценки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инвестиционных проектов с различными сроками действия.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Противоречивость критериев экономической оценки инвестиций.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 классификация рисков инвестиционные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инвестиционными рисками.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методы оценки рисков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Количественные методы оценки рисков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сценариев и дерево решений в оценке рисков инвестиционных проектов.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активы как объект инвестиций.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этапы процесса финансового инвестирования.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 характеристика ценных бумаг в РФ.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Доходность и рыночная стоимость ценных бумаг.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финансовых активов с фиксированным доходом.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финансовых активов с фиксированным доходом.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как объект инвестирования.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стоимости и доходности акций.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инвестирования в ценные бумаги и его оценка.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Индексы рынка ценных бумаг.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стратегии управления инвестиционным портфелем.</w:t>
      </w:r>
    </w:p>
    <w:p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риска и доходности инвестиционного портфеля.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7EB0"/>
    <w:multiLevelType w:val="hybridMultilevel"/>
    <w:tmpl w:val="ED3CD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742B"/>
    <w:multiLevelType w:val="hybridMultilevel"/>
    <w:tmpl w:val="E5D0DE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2B203-E383-4C1C-B647-FF0B5A80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Е</cp:lastModifiedBy>
  <cp:revision>2</cp:revision>
  <dcterms:created xsi:type="dcterms:W3CDTF">2014-04-29T03:59:00Z</dcterms:created>
  <dcterms:modified xsi:type="dcterms:W3CDTF">2015-05-21T12:44:00Z</dcterms:modified>
</cp:coreProperties>
</file>