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01" w:rsidRDefault="00236101" w:rsidP="00236101">
      <w:r>
        <w:t xml:space="preserve">Программа курса "Флуктуации в природе и культуре" </w:t>
      </w:r>
    </w:p>
    <w:p w:rsidR="00D50F2E" w:rsidRDefault="00236101" w:rsidP="00236101">
      <w:r>
        <w:t xml:space="preserve">1. Флуктуирующие величины и их распределения. Примеры флуктуирующих величин: число частиц в выделенном объеме, длины слов в языках, частота моргания глаза, употребление и-десятеричного, ориентация по сторонам горизонта культовых зданий, эллиптичность птичьих яиц, наклон руки при знакомстве. Гистограмма дискретной случайной величины. Матожидание. Дисперсия. Флуктуации как кошмар перфекциониста. 2. Пуассоновский процесс и независимые события. Вероятность события в единицу времени. Максимальная непредсказуемость. Регистрация космических частиц, соударения броуновской частицы, несчастные случаи, телефонные звонки, распад ядер, гейзеры, водопои антилопы, опечатки, выбросы случайной функции. Распределение Пуассона. Структуры с пуассоновской статистикой. Звезды на небе, цветы на лугу. Случайные точки в дизайне. 3. Нормальное распределение и его хвосты. Доска Гальтона. Плотность распределения вероятностей. Центральная предельная теорема. Скорости молекул. Флуктуации поршня. Причины отклонения от Гауссова распределения. Рекордно большие и малые величины. Авторский стиль как отклонение в чем-то от среднестатистического значения. Эксцентричность и юродство. Предельный случай отсутствия флуктуаций. 4. Дискретные марковские процессы и время корреляции. Матрица вероятностей переходов. Основное кинетическое уравнение. Блуждание жука в лабиринте, телеграфный сигнал, спонтанный распад, блуждание на дискретной решетке, динамика популяции, число частиц в выделенном объеме. Время корреляции. Определения времени корреляции флуктуаций для различных процессов в физике, биологии, спорте, эпидемиологии, истории. 5. Суб-пуассоновские и супер-пуассоновские импульсные процессы. Процессы обновления. Регистрация притягивающихся друг к другу и отталкивающихся частиц, таяние сосульки, вспышки численности 1 леммингов, взмахи крыльев парящего орла, пробуждения сурков, нападения на термитник, переезды кочевников, пожары в древнерусских городах, коронации монархов, ДТП, ошибки лектора, вдохи оперной певицы. Положительная и отрицательная корреляция. Лисы и лисички. Анализ орнаментов и почерков. 6. Квазипериодические случайные процессы и структуры. Параметр периодичности. Положительная и отрицательная периодичность. Интервал между соседними импульсами. Корреляционная функция. Процессы с фиксированными точками. Полимерные щетки. Паутины. Взмахи хвостом коровы. Периодичность стихотворного ритма. Нарушение периодичности в орнаменте и окраске животных. Лестницы и ограды. Схема Геродота. 7. Случайные блуждания и диффузия. Смещение при броуновском движении. Закон квадратного корня. Уравнение диффузии. Дисперсия блуждающей частицы. Полимерный клубок. Танец удава Каа. Субдиффузия и супердиффузия. Тренспортная задача. Перемещения животных. Перемежаемость. Робот-пылесос. Фракталы. Сверхскользкость чешуек графена и блуждания на них. Блуждания литературных героев в лабиринтах. Случайные блуждания в играх. 8. Температура и энтропия. Новый эталон единицы Кельвина. Количество информации. Энтропия. Метастабильные состояния. Равновесные и неравновесные процессы. Продукты моментальной заморозки. Второе начало термодинамики в обобщенной формулировке. Демон Максвелла. Селективное возбуждение и другие способы записи информации. Светоиндуцированный дрейф. Литературные примеры описания беспорядка в доме, в мастерской, во внешности героя. Обратимость и необратимость сюжетов. 9. От динамического хаоса к белому шуму. Динамическая система. Степени свободы. Фазовое пространство. Модель Лотки-Вольтерры хищник — жертва. Механизмы возникновения необратимости. Динамическая неустойчивость. Показатель Ляпунова. Перемешивание. Отображение Пуанкаре. Отображение пекаря. Бифуркация. Осциллятор Неймарка. Мелочи, определившие развитие сюжета или хода истории. Ветвящиеся структуры в природе и в искусстве. 10. Математические бильярды. Разнообразные формы бильярдов. Фазовое пространство бильярда. Длина свободного пробега. Диффузия в 2 газе Лоренца. Бильярды с осциллирующими границами. Столкновение с движущейся стенкой. Ускорение Ферми. Кластеры золота на поверхности графена. Тепловой диод. Бильярдный генератор суб- и суперпуассоновских </w:t>
      </w:r>
      <w:r>
        <w:lastRenderedPageBreak/>
        <w:t>процессов. Дизайнерские решения на основе траектории бильярдной частицы. 11. Уравнения Фоккера-Планка и Ланжевена. Коэффициенты дрейфа и диффузии. Детерминированное и шумовое слагаемые. Белый шум. Виннеровский процесс. Броуновская частица. Флуктуации поршня. Квазистабильные процессы. Процесс нарушения стабильности. Динамика популяций. Равновесные процессы с положительными и отрицательными импульсами. Силы порядка и хаоса в мифологических системах. Культурный герой и трикстер. 12. Стохастический резонанс и оптимальный уровень шума. Уравнение Фоккера-Планка для бистабильной системы. Время Крамерса. Соотношение сигнал-шум. Оптимальный уровень шума. Органы слуха сверчка. Оптимальное сочетание случайного и закономерного в архитектуре и дизайне. Классицизм — модерн — биотек. Рифма как источник случайности смысла. Переход от геометрической фигуры к животному у Эшера. 13. Аппаратные генераторы случайных чисел традиционные и современные. Псевдослучайные числа. От игральных костей до квантового компьютера. Физические принципы возникновения случайности в рулетке, лототроне, игральной кости, стопке экзаменационных билетов. Современные методы генерации случайных чисел. Тепловые и атмосферные шумы. Лавовые лампы. Случайные числа как товар. Считалки и жеребьевки. 14. Положительная роль шума в пироде и культуре. Рост наноструктур. Кластеры золота на чешуйках графена. Оптимальные температуры для жизни. Броуновские моторы. Тепловой диод. Активные броуновские частицы. Отрицательное трение. Шифры и коды. Тесты и головоломки. Стечения обстоятельств в сюжете. Спонтанность в юмористическом произведении. Английский нонсенс. Неологизмы и окказионализмы.</w:t>
      </w:r>
      <w:bookmarkStart w:id="0" w:name="_GoBack"/>
      <w:bookmarkEnd w:id="0"/>
    </w:p>
    <w:sectPr w:rsidR="00D5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56"/>
    <w:rsid w:val="00236101"/>
    <w:rsid w:val="00542B56"/>
    <w:rsid w:val="00D5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D12A"/>
  <w15:chartTrackingRefBased/>
  <w15:docId w15:val="{EB5EC91D-5879-428B-9579-E9B4155B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</cp:revision>
  <dcterms:created xsi:type="dcterms:W3CDTF">2021-12-13T07:46:00Z</dcterms:created>
  <dcterms:modified xsi:type="dcterms:W3CDTF">2021-12-13T07:47:00Z</dcterms:modified>
</cp:coreProperties>
</file>