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87" w:rsidRPr="0020288D" w:rsidRDefault="00485587" w:rsidP="00B169AA">
      <w:pPr>
        <w:spacing w:after="240" w:line="360" w:lineRule="auto"/>
        <w:ind w:firstLine="567"/>
        <w:rPr>
          <w:sz w:val="28"/>
          <w:szCs w:val="28"/>
        </w:rPr>
      </w:pPr>
      <w:bookmarkStart w:id="0" w:name="_GoBack"/>
      <w:bookmarkEnd w:id="0"/>
      <w:r w:rsidRPr="00B169AA">
        <w:rPr>
          <w:b/>
          <w:sz w:val="28"/>
          <w:szCs w:val="28"/>
        </w:rPr>
        <w:t>Название дисциплины</w:t>
      </w:r>
      <w:r w:rsidRPr="00B169AA">
        <w:rPr>
          <w:sz w:val="28"/>
          <w:szCs w:val="28"/>
        </w:rPr>
        <w:t xml:space="preserve">: </w:t>
      </w:r>
      <w:r w:rsidRPr="00B169AA">
        <w:rPr>
          <w:sz w:val="28"/>
          <w:szCs w:val="28"/>
        </w:rPr>
        <w:br/>
        <w:t>Как природа и человек управляют химическими реакциями.</w:t>
      </w:r>
    </w:p>
    <w:p w:rsidR="00485587" w:rsidRPr="0020288D" w:rsidRDefault="00485587" w:rsidP="0020288D">
      <w:pPr>
        <w:spacing w:after="240" w:line="360" w:lineRule="auto"/>
        <w:ind w:firstLine="567"/>
        <w:rPr>
          <w:sz w:val="28"/>
          <w:szCs w:val="28"/>
          <w:lang w:val="en-US"/>
        </w:rPr>
      </w:pPr>
      <w:r w:rsidRPr="00B169AA">
        <w:rPr>
          <w:b/>
          <w:sz w:val="28"/>
          <w:szCs w:val="28"/>
        </w:rPr>
        <w:t>Название</w:t>
      </w:r>
      <w:r w:rsidRPr="0020288D">
        <w:rPr>
          <w:b/>
          <w:sz w:val="28"/>
          <w:szCs w:val="28"/>
          <w:lang w:val="en-US"/>
        </w:rPr>
        <w:t xml:space="preserve"> </w:t>
      </w:r>
      <w:r w:rsidRPr="00B169AA">
        <w:rPr>
          <w:b/>
          <w:sz w:val="28"/>
          <w:szCs w:val="28"/>
        </w:rPr>
        <w:t>дисциплины</w:t>
      </w:r>
      <w:r w:rsidRPr="0020288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на</w:t>
      </w:r>
      <w:r w:rsidRPr="0020288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английском</w:t>
      </w:r>
      <w:r w:rsidRPr="0020288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языке</w:t>
      </w:r>
      <w:r w:rsidRPr="0020288D">
        <w:rPr>
          <w:sz w:val="28"/>
          <w:szCs w:val="28"/>
          <w:lang w:val="en-US"/>
        </w:rPr>
        <w:t xml:space="preserve">: </w:t>
      </w:r>
      <w:r w:rsidRPr="0020288D">
        <w:rPr>
          <w:sz w:val="28"/>
          <w:szCs w:val="28"/>
          <w:lang w:val="en-US"/>
        </w:rPr>
        <w:br/>
        <w:t>How nature and man control chemical reactions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b/>
          <w:iCs/>
          <w:sz w:val="28"/>
          <w:szCs w:val="28"/>
        </w:rPr>
        <w:t>Краткая аннотация</w:t>
      </w:r>
      <w:r w:rsidRPr="00B169AA">
        <w:rPr>
          <w:sz w:val="28"/>
          <w:szCs w:val="28"/>
        </w:rPr>
        <w:t xml:space="preserve">: </w:t>
      </w:r>
    </w:p>
    <w:p w:rsidR="00E435F8" w:rsidRPr="00E435F8" w:rsidRDefault="00E435F8" w:rsidP="00E435F8">
      <w:pPr>
        <w:spacing w:line="360" w:lineRule="auto"/>
        <w:ind w:firstLine="567"/>
        <w:jc w:val="both"/>
        <w:rPr>
          <w:sz w:val="28"/>
          <w:szCs w:val="28"/>
        </w:rPr>
      </w:pPr>
      <w:r w:rsidRPr="00E435F8">
        <w:rPr>
          <w:sz w:val="28"/>
          <w:szCs w:val="28"/>
        </w:rPr>
        <w:t>Оригинальный курс разработан для студентов МГУ имени М.В. Ломоносова в рамках программы Межфакультетских учебных курсов МГУ. Курс составлен таким образом, что рассчитан на широкий круг студентов, как естественно-научных, так и гуманитарных специальностей, которые интересуются законами природы и причинами протекания различных химических процессов.</w:t>
      </w:r>
    </w:p>
    <w:p w:rsidR="00E435F8" w:rsidRPr="00E435F8" w:rsidRDefault="00E435F8" w:rsidP="00E435F8">
      <w:pPr>
        <w:spacing w:line="360" w:lineRule="auto"/>
        <w:ind w:firstLine="567"/>
        <w:jc w:val="both"/>
        <w:rPr>
          <w:sz w:val="28"/>
          <w:szCs w:val="28"/>
        </w:rPr>
      </w:pPr>
      <w:r w:rsidRPr="00E435F8">
        <w:rPr>
          <w:sz w:val="28"/>
          <w:szCs w:val="28"/>
        </w:rPr>
        <w:t xml:space="preserve">Целью курса является предоставление фундаментальных и практических знаний о многообразии химических процессов в природе и деятельности человека, способах воздействия на их глубину протекания и скорость. В доступной форме рассматриваются химические свойства веществ с позиции атомного строения, особенностей электронных свойств и агрегатного состояния. Обсуждается применение физико-химических законов для объяснения и прогнозирования основных характеристик химических процессов, протекающих в окружающем нас мире. С позиции законов химии дается объяснение многим явлениям, встречающимся в повседневной жизни: химические реакции в домашних делах, важные промышленные и природные процессы (разрушение озонового слоя в атмосфере, образование карстовых пещер, добыча золота цианидным способом, каталитический синтез аммиака). Большая часть примеров основана на современных научных разработках и технологиях, а также затрагивает актуальные задачи промышленных процессов и открытые экологические проблемы. В рамках курса рассматриваются современные подходы к регулированию экономической и экологической составляющей промышленных химических </w:t>
      </w:r>
      <w:r w:rsidRPr="00E435F8">
        <w:rPr>
          <w:sz w:val="28"/>
          <w:szCs w:val="28"/>
        </w:rPr>
        <w:lastRenderedPageBreak/>
        <w:t>производств (принципы Зеленой химии, критерии экологичности производств, использование возобновляемых ресурсов).</w:t>
      </w:r>
    </w:p>
    <w:p w:rsidR="00E435F8" w:rsidRPr="00E435F8" w:rsidRDefault="00E435F8" w:rsidP="00E435F8">
      <w:pPr>
        <w:spacing w:line="360" w:lineRule="auto"/>
        <w:ind w:firstLine="567"/>
        <w:jc w:val="both"/>
        <w:rPr>
          <w:sz w:val="28"/>
          <w:szCs w:val="28"/>
        </w:rPr>
      </w:pPr>
      <w:r w:rsidRPr="00E435F8">
        <w:rPr>
          <w:sz w:val="28"/>
          <w:szCs w:val="28"/>
        </w:rPr>
        <w:t xml:space="preserve">Лекции сопровождаются яркими и наглядными иллюстрациями, облегчающими понимание рассматриваемых тем, даже неподготовленному слушателю. Для освоения курса достаточно базовых знаний основ химии, что делает курс понятным и доступным широкому кругу слушателей. Кроме того, данный курс, несомненно, будет интересен и полезен студентам с высоким базовым уровнем знаний по химии, так как способствует устойчивому усвоению и систематизации знаний, пониманию механизмов и законов протекания химических превращений. </w:t>
      </w:r>
    </w:p>
    <w:p w:rsidR="00D01973" w:rsidRPr="004761E8" w:rsidRDefault="00D01973" w:rsidP="00D01973">
      <w:pPr>
        <w:spacing w:line="360" w:lineRule="auto"/>
        <w:rPr>
          <w:sz w:val="28"/>
          <w:szCs w:val="28"/>
        </w:rPr>
      </w:pPr>
    </w:p>
    <w:p w:rsidR="00485587" w:rsidRPr="00B169AA" w:rsidRDefault="00485587" w:rsidP="00B169AA">
      <w:pPr>
        <w:spacing w:line="360" w:lineRule="auto"/>
        <w:jc w:val="both"/>
        <w:rPr>
          <w:sz w:val="28"/>
          <w:szCs w:val="28"/>
        </w:rPr>
      </w:pPr>
      <w:r w:rsidRPr="00B169AA">
        <w:rPr>
          <w:b/>
          <w:sz w:val="28"/>
          <w:szCs w:val="28"/>
        </w:rPr>
        <w:t>Место дисциплины в структуре ООП</w:t>
      </w:r>
      <w:r w:rsidRPr="00B169AA">
        <w:rPr>
          <w:sz w:val="28"/>
          <w:szCs w:val="28"/>
        </w:rPr>
        <w:t>: Межфакультетские учебные курсы МГУ, курс по выбору</w:t>
      </w:r>
    </w:p>
    <w:p w:rsidR="00485587" w:rsidRPr="00B169AA" w:rsidRDefault="00485587" w:rsidP="00B169AA">
      <w:pPr>
        <w:spacing w:line="360" w:lineRule="auto"/>
        <w:rPr>
          <w:sz w:val="28"/>
          <w:szCs w:val="28"/>
        </w:rPr>
      </w:pPr>
    </w:p>
    <w:p w:rsidR="00485587" w:rsidRPr="00B169AA" w:rsidRDefault="00485587" w:rsidP="00B169AA">
      <w:pPr>
        <w:spacing w:line="360" w:lineRule="auto"/>
        <w:rPr>
          <w:sz w:val="28"/>
          <w:szCs w:val="28"/>
        </w:rPr>
      </w:pPr>
      <w:r w:rsidRPr="00B169AA">
        <w:rPr>
          <w:b/>
          <w:sz w:val="28"/>
          <w:szCs w:val="28"/>
        </w:rPr>
        <w:t>Планируемые результаты обучения по дисциплине:</w:t>
      </w:r>
    </w:p>
    <w:p w:rsidR="00485587" w:rsidRPr="00B169AA" w:rsidRDefault="00485587" w:rsidP="00B169AA">
      <w:pPr>
        <w:spacing w:line="360" w:lineRule="auto"/>
        <w:jc w:val="both"/>
        <w:rPr>
          <w:iCs/>
          <w:sz w:val="28"/>
          <w:szCs w:val="28"/>
        </w:rPr>
      </w:pPr>
      <w:r w:rsidRPr="00B169AA">
        <w:rPr>
          <w:iCs/>
          <w:sz w:val="28"/>
          <w:szCs w:val="28"/>
        </w:rPr>
        <w:t>В процессе освоения дисциплины студент или магистрант формирует и демонстрирует следующие способности, знания и умения: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знание основных понятий химии (вещество, химическая реакция, механизм и скорость химической реакции и пр.);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владение целостной системой знаний о фундаментальных причинах, определяющих закономерности протекания химических реакций;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способность понимать, применять и анализировать результаты основных законов термодинамики в протекающих вокруг нас процессах;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умение квалифицированно объяснять закономерности протекания химических превращений и влияние различных факторов на глубину и скорость протекания химических реакций;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способность квалифицированно использовать полученные знания для описания параметров химических реакций;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владение навыками расчета концентраций и рН растворов, в том числе для случаев, встречающихся в повседневной жизни;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lastRenderedPageBreak/>
        <w:t>- уметь грамотно применять основные законы химии для обсуждения свойств, характеристик и превращений химических веществ;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знание современных экономических и экологических требований к химическим производствам;</w:t>
      </w:r>
    </w:p>
    <w:p w:rsidR="00485587" w:rsidRPr="00B169AA" w:rsidRDefault="00485587" w:rsidP="00B169AA">
      <w:pPr>
        <w:spacing w:line="360" w:lineRule="auto"/>
        <w:ind w:firstLine="567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- владение навыками анализа химических реакций с точки зрения подходов концепций устойчивого развития и зеленой химии;</w:t>
      </w:r>
    </w:p>
    <w:p w:rsidR="00485587" w:rsidRPr="00B169AA" w:rsidRDefault="00485587" w:rsidP="00B169AA">
      <w:pPr>
        <w:spacing w:line="360" w:lineRule="auto"/>
        <w:rPr>
          <w:sz w:val="28"/>
          <w:szCs w:val="28"/>
        </w:rPr>
      </w:pPr>
      <w:r w:rsidRPr="00B169AA">
        <w:rPr>
          <w:b/>
          <w:sz w:val="28"/>
          <w:szCs w:val="28"/>
        </w:rPr>
        <w:t>Объем дисциплины в академических часах</w:t>
      </w:r>
      <w:r w:rsidRPr="00B169AA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6"/>
        <w:gridCol w:w="2814"/>
      </w:tblGrid>
      <w:tr w:rsidR="00485587" w:rsidRPr="00B169AA" w:rsidTr="00A07A23">
        <w:trPr>
          <w:trHeight w:val="49"/>
        </w:trPr>
        <w:tc>
          <w:tcPr>
            <w:tcW w:w="3530" w:type="pct"/>
            <w:vAlign w:val="center"/>
          </w:tcPr>
          <w:p w:rsidR="00485587" w:rsidRPr="005209BA" w:rsidRDefault="00485587" w:rsidP="00B169AA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5209BA">
              <w:rPr>
                <w:i/>
                <w:iCs/>
                <w:sz w:val="28"/>
                <w:szCs w:val="28"/>
              </w:rPr>
              <w:t>Вид работы</w:t>
            </w:r>
          </w:p>
        </w:tc>
        <w:tc>
          <w:tcPr>
            <w:tcW w:w="1470" w:type="pct"/>
            <w:vAlign w:val="center"/>
          </w:tcPr>
          <w:p w:rsidR="00485587" w:rsidRPr="005209BA" w:rsidRDefault="00485587" w:rsidP="00B169AA">
            <w:pPr>
              <w:spacing w:before="120" w:after="120"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5209BA">
              <w:rPr>
                <w:i/>
                <w:iCs/>
                <w:sz w:val="28"/>
                <w:szCs w:val="28"/>
              </w:rPr>
              <w:t>Нагрузка, часы</w:t>
            </w:r>
          </w:p>
        </w:tc>
      </w:tr>
      <w:tr w:rsidR="00485587" w:rsidRPr="00B169AA" w:rsidTr="00A07A23">
        <w:trPr>
          <w:trHeight w:val="45"/>
        </w:trPr>
        <w:tc>
          <w:tcPr>
            <w:tcW w:w="3530" w:type="pct"/>
            <w:vAlign w:val="center"/>
          </w:tcPr>
          <w:p w:rsidR="00485587" w:rsidRPr="00B169AA" w:rsidRDefault="00485587" w:rsidP="00B169AA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Общая трудоемкость</w:t>
            </w:r>
          </w:p>
        </w:tc>
        <w:tc>
          <w:tcPr>
            <w:tcW w:w="1470" w:type="pct"/>
            <w:vAlign w:val="center"/>
          </w:tcPr>
          <w:p w:rsidR="00485587" w:rsidRPr="00B169AA" w:rsidRDefault="00485587" w:rsidP="00B169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36</w:t>
            </w:r>
          </w:p>
        </w:tc>
      </w:tr>
      <w:tr w:rsidR="00485587" w:rsidRPr="00B169AA" w:rsidTr="00A07A23">
        <w:trPr>
          <w:trHeight w:val="45"/>
        </w:trPr>
        <w:tc>
          <w:tcPr>
            <w:tcW w:w="3530" w:type="pct"/>
            <w:vAlign w:val="center"/>
          </w:tcPr>
          <w:p w:rsidR="00485587" w:rsidRPr="00B169AA" w:rsidRDefault="00485587" w:rsidP="00B169AA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Аудиторная работа:</w:t>
            </w:r>
          </w:p>
        </w:tc>
        <w:tc>
          <w:tcPr>
            <w:tcW w:w="1470" w:type="pct"/>
            <w:vAlign w:val="center"/>
          </w:tcPr>
          <w:p w:rsidR="00485587" w:rsidRPr="00B169AA" w:rsidRDefault="00485587" w:rsidP="00B169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28</w:t>
            </w:r>
          </w:p>
        </w:tc>
      </w:tr>
      <w:tr w:rsidR="00485587" w:rsidRPr="00B169AA" w:rsidTr="00A07A23">
        <w:trPr>
          <w:trHeight w:val="45"/>
        </w:trPr>
        <w:tc>
          <w:tcPr>
            <w:tcW w:w="3530" w:type="pct"/>
            <w:vAlign w:val="center"/>
          </w:tcPr>
          <w:p w:rsidR="00485587" w:rsidRPr="00B169AA" w:rsidRDefault="00485587" w:rsidP="00B169AA">
            <w:pPr>
              <w:spacing w:line="360" w:lineRule="auto"/>
              <w:ind w:left="964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Лекции (Л)</w:t>
            </w:r>
          </w:p>
        </w:tc>
        <w:tc>
          <w:tcPr>
            <w:tcW w:w="1470" w:type="pct"/>
            <w:vAlign w:val="center"/>
          </w:tcPr>
          <w:p w:rsidR="00485587" w:rsidRPr="00B169AA" w:rsidRDefault="00485587" w:rsidP="00B169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28</w:t>
            </w:r>
          </w:p>
        </w:tc>
      </w:tr>
      <w:tr w:rsidR="00485587" w:rsidRPr="00B169AA" w:rsidTr="00A07A23">
        <w:trPr>
          <w:trHeight w:val="45"/>
        </w:trPr>
        <w:tc>
          <w:tcPr>
            <w:tcW w:w="3530" w:type="pct"/>
            <w:vAlign w:val="center"/>
          </w:tcPr>
          <w:p w:rsidR="00485587" w:rsidRPr="00B169AA" w:rsidRDefault="00485587" w:rsidP="00B169AA">
            <w:pPr>
              <w:spacing w:line="360" w:lineRule="auto"/>
              <w:ind w:left="964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470" w:type="pct"/>
            <w:vAlign w:val="center"/>
          </w:tcPr>
          <w:p w:rsidR="00485587" w:rsidRPr="00B169AA" w:rsidRDefault="00485587" w:rsidP="00B169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–</w:t>
            </w:r>
          </w:p>
        </w:tc>
      </w:tr>
      <w:tr w:rsidR="00485587" w:rsidRPr="00B169AA" w:rsidTr="00A07A23">
        <w:trPr>
          <w:trHeight w:val="45"/>
        </w:trPr>
        <w:tc>
          <w:tcPr>
            <w:tcW w:w="3530" w:type="pct"/>
            <w:vAlign w:val="center"/>
          </w:tcPr>
          <w:p w:rsidR="00485587" w:rsidRPr="00B169AA" w:rsidRDefault="00485587" w:rsidP="00B169AA">
            <w:pPr>
              <w:spacing w:line="360" w:lineRule="auto"/>
              <w:ind w:left="964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Лабораторные работы (ЛР)</w:t>
            </w:r>
          </w:p>
        </w:tc>
        <w:tc>
          <w:tcPr>
            <w:tcW w:w="1470" w:type="pct"/>
            <w:vAlign w:val="center"/>
          </w:tcPr>
          <w:p w:rsidR="00485587" w:rsidRPr="00B169AA" w:rsidRDefault="00485587" w:rsidP="00B169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–</w:t>
            </w:r>
          </w:p>
        </w:tc>
      </w:tr>
      <w:tr w:rsidR="00485587" w:rsidRPr="00B169AA" w:rsidTr="00A07A23">
        <w:trPr>
          <w:trHeight w:val="45"/>
        </w:trPr>
        <w:tc>
          <w:tcPr>
            <w:tcW w:w="3530" w:type="pct"/>
            <w:vAlign w:val="center"/>
          </w:tcPr>
          <w:p w:rsidR="00485587" w:rsidRPr="00B169AA" w:rsidRDefault="00485587" w:rsidP="00B169AA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470" w:type="pct"/>
            <w:vAlign w:val="center"/>
          </w:tcPr>
          <w:p w:rsidR="00485587" w:rsidRPr="00B169AA" w:rsidRDefault="00485587" w:rsidP="00B169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8</w:t>
            </w:r>
          </w:p>
        </w:tc>
      </w:tr>
      <w:tr w:rsidR="00485587" w:rsidRPr="00B169AA" w:rsidTr="00A07A23">
        <w:trPr>
          <w:trHeight w:val="45"/>
        </w:trPr>
        <w:tc>
          <w:tcPr>
            <w:tcW w:w="3530" w:type="pct"/>
            <w:vAlign w:val="center"/>
          </w:tcPr>
          <w:p w:rsidR="00485587" w:rsidRPr="00B169AA" w:rsidRDefault="00485587" w:rsidP="00B169AA">
            <w:pPr>
              <w:spacing w:line="360" w:lineRule="auto"/>
              <w:ind w:left="567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Вид итогового контроля</w:t>
            </w:r>
          </w:p>
        </w:tc>
        <w:tc>
          <w:tcPr>
            <w:tcW w:w="1470" w:type="pct"/>
            <w:vAlign w:val="center"/>
          </w:tcPr>
          <w:p w:rsidR="00485587" w:rsidRPr="00B169AA" w:rsidRDefault="00485587" w:rsidP="00B169A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Зачет</w:t>
            </w:r>
            <w:r>
              <w:rPr>
                <w:sz w:val="28"/>
                <w:szCs w:val="28"/>
              </w:rPr>
              <w:t xml:space="preserve"> с оценкой</w:t>
            </w:r>
          </w:p>
        </w:tc>
      </w:tr>
    </w:tbl>
    <w:p w:rsidR="00485587" w:rsidRDefault="00485587" w:rsidP="00B169AA">
      <w:pPr>
        <w:spacing w:line="360" w:lineRule="auto"/>
        <w:jc w:val="both"/>
        <w:rPr>
          <w:sz w:val="28"/>
          <w:szCs w:val="28"/>
          <w:lang w:val="en-US"/>
        </w:rPr>
      </w:pPr>
    </w:p>
    <w:p w:rsidR="00485587" w:rsidRPr="005209BA" w:rsidRDefault="00485587" w:rsidP="00B169AA">
      <w:pPr>
        <w:spacing w:line="360" w:lineRule="auto"/>
        <w:jc w:val="both"/>
        <w:rPr>
          <w:b/>
          <w:bCs/>
          <w:sz w:val="28"/>
          <w:szCs w:val="28"/>
        </w:rPr>
      </w:pPr>
      <w:r w:rsidRPr="005209BA">
        <w:rPr>
          <w:b/>
          <w:bCs/>
          <w:sz w:val="28"/>
          <w:szCs w:val="28"/>
        </w:rPr>
        <w:t>План лекций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8653"/>
      </w:tblGrid>
      <w:tr w:rsidR="00485587" w:rsidRPr="00B169AA" w:rsidTr="00D01973">
        <w:trPr>
          <w:trHeight w:val="49"/>
        </w:trPr>
        <w:tc>
          <w:tcPr>
            <w:tcW w:w="431" w:type="pct"/>
            <w:vAlign w:val="center"/>
          </w:tcPr>
          <w:p w:rsidR="00485587" w:rsidRPr="00B169AA" w:rsidRDefault="00485587" w:rsidP="005209BA">
            <w:pPr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№</w:t>
            </w:r>
          </w:p>
        </w:tc>
        <w:tc>
          <w:tcPr>
            <w:tcW w:w="4569" w:type="pct"/>
            <w:vAlign w:val="center"/>
          </w:tcPr>
          <w:p w:rsidR="00485587" w:rsidRPr="005209BA" w:rsidRDefault="00485587" w:rsidP="00632A13">
            <w:pPr>
              <w:spacing w:after="120"/>
              <w:jc w:val="center"/>
              <w:rPr>
                <w:i/>
                <w:iCs/>
                <w:sz w:val="28"/>
                <w:szCs w:val="28"/>
              </w:rPr>
            </w:pPr>
            <w:r w:rsidRPr="005209BA">
              <w:rPr>
                <w:i/>
                <w:iCs/>
                <w:sz w:val="28"/>
                <w:szCs w:val="28"/>
              </w:rPr>
              <w:t>Наименование раздела</w:t>
            </w:r>
          </w:p>
        </w:tc>
      </w:tr>
      <w:tr w:rsidR="00485587" w:rsidRPr="00B169AA" w:rsidTr="00D01973">
        <w:trPr>
          <w:trHeight w:val="49"/>
        </w:trPr>
        <w:tc>
          <w:tcPr>
            <w:tcW w:w="431" w:type="pct"/>
            <w:vAlign w:val="center"/>
          </w:tcPr>
          <w:p w:rsidR="00485587" w:rsidRPr="00B169AA" w:rsidRDefault="00485587" w:rsidP="005209BA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69" w:type="pct"/>
            <w:vAlign w:val="center"/>
          </w:tcPr>
          <w:p w:rsidR="00485587" w:rsidRPr="00B169AA" w:rsidRDefault="00485587" w:rsidP="005209BA">
            <w:pPr>
              <w:spacing w:after="120"/>
              <w:rPr>
                <w:sz w:val="28"/>
                <w:szCs w:val="28"/>
              </w:rPr>
            </w:pPr>
            <w:r w:rsidRPr="0033590E">
              <w:rPr>
                <w:sz w:val="28"/>
                <w:szCs w:val="28"/>
              </w:rPr>
              <w:t>Многообразие химических процессов в природе и деятельности человека. Основы химического языка.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569" w:type="pct"/>
            <w:vAlign w:val="center"/>
          </w:tcPr>
          <w:p w:rsidR="00D01973" w:rsidRPr="004761E8" w:rsidRDefault="00D01973" w:rsidP="00D01973">
            <w:pPr>
              <w:spacing w:after="120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Химическая реакция на молекулярном уровне.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69" w:type="pct"/>
            <w:vAlign w:val="center"/>
          </w:tcPr>
          <w:p w:rsidR="00D01973" w:rsidRPr="00B169AA" w:rsidRDefault="00D01973" w:rsidP="00D01973">
            <w:pPr>
              <w:spacing w:after="120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Как природа управляет процессами и химическими реакциями: Физико-химические законы и критерии протекания химических процессов.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569" w:type="pct"/>
            <w:vAlign w:val="center"/>
          </w:tcPr>
          <w:p w:rsidR="00D01973" w:rsidRPr="004761E8" w:rsidRDefault="00D01973" w:rsidP="00D01973">
            <w:pPr>
              <w:spacing w:after="120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Особенности строения веществ как ключевой фактор их химических свойств.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569" w:type="pct"/>
            <w:vAlign w:val="center"/>
          </w:tcPr>
          <w:p w:rsidR="00D01973" w:rsidRPr="00B169AA" w:rsidRDefault="00D01973" w:rsidP="00D01973">
            <w:pPr>
              <w:spacing w:after="120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Превращения индивидуальных химических соединений.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569" w:type="pct"/>
            <w:vAlign w:val="center"/>
          </w:tcPr>
          <w:p w:rsidR="00D01973" w:rsidRPr="004761E8" w:rsidRDefault="00D01973" w:rsidP="00D01973">
            <w:pPr>
              <w:spacing w:after="120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Глубина протекания химических реакций: примеры и способы управления.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569" w:type="pct"/>
            <w:vAlign w:val="center"/>
          </w:tcPr>
          <w:p w:rsidR="00D01973" w:rsidRPr="00B169AA" w:rsidRDefault="00D01973" w:rsidP="00D01973">
            <w:pPr>
              <w:spacing w:after="120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Реакции в конденсированной среде: примеры и способы управления.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569" w:type="pct"/>
            <w:vAlign w:val="center"/>
          </w:tcPr>
          <w:p w:rsidR="00D01973" w:rsidRPr="004761E8" w:rsidRDefault="00D01973" w:rsidP="00D01973">
            <w:pPr>
              <w:spacing w:after="120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Химические превращения и время.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569" w:type="pct"/>
            <w:vAlign w:val="center"/>
          </w:tcPr>
          <w:p w:rsidR="00D01973" w:rsidRPr="00B169AA" w:rsidRDefault="00D01973" w:rsidP="00D01973">
            <w:pPr>
              <w:spacing w:after="120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Катализ как способ влияния на скорость протекания химических реакций.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569" w:type="pct"/>
            <w:vAlign w:val="center"/>
          </w:tcPr>
          <w:p w:rsidR="00D01973" w:rsidRPr="00B169AA" w:rsidRDefault="00D01973" w:rsidP="00D01973">
            <w:pPr>
              <w:spacing w:after="120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 xml:space="preserve">Структура активного центра катализатора и его связь с направлением протекания каталитических реакций. 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569" w:type="pct"/>
            <w:vAlign w:val="center"/>
          </w:tcPr>
          <w:p w:rsidR="00D01973" w:rsidRPr="004761E8" w:rsidRDefault="00D01973" w:rsidP="00D01973">
            <w:pPr>
              <w:spacing w:after="120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Нанотехнологии на службе химических превращений: применение наночастиц металлов в катализе и повседневной жизни.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569" w:type="pct"/>
            <w:vAlign w:val="center"/>
          </w:tcPr>
          <w:p w:rsidR="00D01973" w:rsidRPr="004761E8" w:rsidRDefault="00D01973" w:rsidP="00D01973">
            <w:pPr>
              <w:spacing w:after="120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Химия в быту: химические реакции вокруг нас и способы управления ими.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69" w:type="pct"/>
            <w:vAlign w:val="center"/>
          </w:tcPr>
          <w:p w:rsidR="00D01973" w:rsidRPr="004761E8" w:rsidRDefault="00D01973" w:rsidP="00D01973">
            <w:pPr>
              <w:spacing w:after="120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Устойчивое развитие и Зеленая химия.</w:t>
            </w:r>
          </w:p>
        </w:tc>
      </w:tr>
      <w:tr w:rsidR="00D01973" w:rsidRPr="00B169AA" w:rsidTr="00D01973">
        <w:trPr>
          <w:trHeight w:val="49"/>
        </w:trPr>
        <w:tc>
          <w:tcPr>
            <w:tcW w:w="431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569" w:type="pct"/>
            <w:vAlign w:val="center"/>
          </w:tcPr>
          <w:p w:rsidR="00D01973" w:rsidRPr="00B169AA" w:rsidRDefault="00D01973" w:rsidP="00D01973">
            <w:pPr>
              <w:spacing w:after="120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Природа и человек: совместное управление химическими превращениями</w:t>
            </w:r>
          </w:p>
        </w:tc>
      </w:tr>
    </w:tbl>
    <w:p w:rsidR="00485587" w:rsidRPr="005209BA" w:rsidRDefault="00485587" w:rsidP="00B169AA">
      <w:pPr>
        <w:spacing w:line="360" w:lineRule="auto"/>
        <w:jc w:val="both"/>
        <w:rPr>
          <w:sz w:val="28"/>
          <w:szCs w:val="28"/>
        </w:rPr>
      </w:pPr>
    </w:p>
    <w:p w:rsidR="00485587" w:rsidRPr="00B169AA" w:rsidRDefault="00485587" w:rsidP="00B169AA">
      <w:pPr>
        <w:spacing w:after="120"/>
        <w:jc w:val="both"/>
        <w:rPr>
          <w:b/>
          <w:sz w:val="28"/>
          <w:szCs w:val="28"/>
        </w:rPr>
      </w:pPr>
      <w:r w:rsidRPr="00B169AA">
        <w:rPr>
          <w:b/>
          <w:sz w:val="28"/>
          <w:szCs w:val="28"/>
        </w:rPr>
        <w:t>Содержание разделов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026"/>
        <w:gridCol w:w="5727"/>
      </w:tblGrid>
      <w:tr w:rsidR="00485587" w:rsidRPr="00B169AA" w:rsidTr="00D01973">
        <w:trPr>
          <w:trHeight w:val="49"/>
        </w:trPr>
        <w:tc>
          <w:tcPr>
            <w:tcW w:w="427" w:type="pct"/>
            <w:vAlign w:val="center"/>
          </w:tcPr>
          <w:p w:rsidR="00485587" w:rsidRPr="00B169AA" w:rsidRDefault="00485587" w:rsidP="00B169A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№</w:t>
            </w:r>
          </w:p>
        </w:tc>
        <w:tc>
          <w:tcPr>
            <w:tcW w:w="1581" w:type="pct"/>
            <w:vAlign w:val="center"/>
          </w:tcPr>
          <w:p w:rsidR="00485587" w:rsidRPr="005209BA" w:rsidRDefault="00485587" w:rsidP="00B169AA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5209BA">
              <w:rPr>
                <w:i/>
                <w:iCs/>
                <w:sz w:val="28"/>
                <w:szCs w:val="28"/>
              </w:rPr>
              <w:t>Наименование раздела</w:t>
            </w:r>
          </w:p>
        </w:tc>
        <w:tc>
          <w:tcPr>
            <w:tcW w:w="2992" w:type="pct"/>
            <w:vAlign w:val="center"/>
          </w:tcPr>
          <w:p w:rsidR="00485587" w:rsidRPr="005209BA" w:rsidRDefault="00485587" w:rsidP="00B169AA">
            <w:pPr>
              <w:spacing w:before="120" w:after="120"/>
              <w:jc w:val="center"/>
              <w:rPr>
                <w:i/>
                <w:iCs/>
                <w:sz w:val="28"/>
                <w:szCs w:val="28"/>
              </w:rPr>
            </w:pPr>
            <w:r w:rsidRPr="005209BA">
              <w:rPr>
                <w:i/>
                <w:iCs/>
                <w:sz w:val="28"/>
                <w:szCs w:val="28"/>
              </w:rPr>
              <w:t>Содержание раздела</w:t>
            </w:r>
          </w:p>
        </w:tc>
      </w:tr>
      <w:tr w:rsidR="00485587" w:rsidRPr="00B169AA" w:rsidTr="00D01973">
        <w:trPr>
          <w:trHeight w:val="49"/>
        </w:trPr>
        <w:tc>
          <w:tcPr>
            <w:tcW w:w="427" w:type="pct"/>
            <w:vAlign w:val="center"/>
          </w:tcPr>
          <w:p w:rsidR="00485587" w:rsidRPr="00B169AA" w:rsidRDefault="00485587" w:rsidP="00B169AA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81" w:type="pct"/>
            <w:vAlign w:val="center"/>
          </w:tcPr>
          <w:p w:rsidR="00485587" w:rsidRPr="00B169AA" w:rsidRDefault="00485587" w:rsidP="00B169A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3590E">
              <w:rPr>
                <w:sz w:val="28"/>
                <w:szCs w:val="28"/>
              </w:rPr>
              <w:t>Многообразие химических процессов в природе и деятельности человека. Основы химического языка.</w:t>
            </w:r>
          </w:p>
        </w:tc>
        <w:tc>
          <w:tcPr>
            <w:tcW w:w="2992" w:type="pct"/>
            <w:vAlign w:val="center"/>
          </w:tcPr>
          <w:p w:rsidR="00485587" w:rsidRPr="00B169AA" w:rsidRDefault="00485587" w:rsidP="00B169A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 xml:space="preserve">Основные определения химии: атом, молекула, вещество, химическая реакций, механизм химической реакции. Примеры химических превращений природного и техногенного характера (ржавление гвоздя, горение дров, потемнение серебряных украшений и др.). Развитие представлений о химических веществах и их превращениях. Использование химических реакций для улучшения уровня жизни: от древних времен до современных технологий. </w:t>
            </w:r>
          </w:p>
          <w:p w:rsidR="00485587" w:rsidRPr="00B169AA" w:rsidRDefault="00485587" w:rsidP="00B169AA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Обозначение химических элементов. Правила записи химических веществ и реакций. Классификация химических процессов. Механизм реакций.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1" w:type="pct"/>
            <w:vAlign w:val="center"/>
          </w:tcPr>
          <w:p w:rsidR="00D01973" w:rsidRPr="004761E8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Химическая реакция на молекулярном уровне.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 xml:space="preserve">Двухатомная молекула и его важные свойства (равновесное расстояние, частота колебания и энергия диссоциации).  Визуализация различных колебаний в молекулах. Зависимость энергии молекулы от межатомного расстояния Реакция между атомом и двухатомной молекулой с физической точки зрения. </w:t>
            </w:r>
          </w:p>
          <w:p w:rsidR="00D01973" w:rsidRPr="00B169AA" w:rsidRDefault="00D01973" w:rsidP="00D01973">
            <w:pPr>
              <w:spacing w:before="120" w:after="120"/>
              <w:jc w:val="both"/>
              <w:rPr>
                <w:color w:val="7030A0"/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Ландшафтный взгляд на фундаментальную основу простейших реакций:  поверхность потенциальной энергии, стационарные точки, переходное состояние, координата реакции. Понятие и роль энергии активации и энтальпии.</w:t>
            </w:r>
            <w:r w:rsidRPr="00B169AA">
              <w:rPr>
                <w:color w:val="7030A0"/>
                <w:sz w:val="28"/>
                <w:szCs w:val="28"/>
              </w:rPr>
              <w:t xml:space="preserve"> 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81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Как природа управляет процессами и химическими реакциями: Физико-химические законы и критерии протекания химических процессов.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Законы термодинамики и их роль в протекающих вокруг нас процессах. Переходы энергии при протекании различных процессов, в том числе химических реакций. Критерии термодинамической возможности и самопроизвольности протекания процессов. Почему если просто записать уравнение химической реакции, то необязательно такая реакция будет протекать</w:t>
            </w:r>
            <w:r w:rsidRPr="00B169AA">
              <w:rPr>
                <w:color w:val="7030A0"/>
                <w:sz w:val="28"/>
                <w:szCs w:val="28"/>
              </w:rPr>
              <w:t>?</w:t>
            </w:r>
            <w:r w:rsidRPr="00B169AA">
              <w:rPr>
                <w:sz w:val="28"/>
                <w:szCs w:val="28"/>
              </w:rPr>
              <w:t xml:space="preserve"> Знакомство с базовыми функциями термодинамики: U, H, F, G (внутренняя энергия, энтальпия, энергия Гиббса, энергия Гельмгольца). Как выбрать правильную функцию и как понять, в какую сторону будет протекать процесс. Понятия о термодинамическом и кинетическом аспектах протекания процессов.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81" w:type="pct"/>
            <w:vAlign w:val="center"/>
          </w:tcPr>
          <w:p w:rsidR="00D01973" w:rsidRPr="004761E8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Особенности строения веществ как ключевой фактор их химических свойств.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Строение атома: электроны, протоны и нейтроны. Релятивистские эффекты. Изотопы. Химическая связь (ковалентная, нековалентная, ионная, дисперсионная). Электро-отрицательность, способы ее выражения. Периодический закон. Химическая реакция: разрушение старых связей и образование новых.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81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Превращения индивидуальных химических соединений.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Агрегатное состояние вещества. Понятие и типы кристаллической решетки. Примеры превращений индивидуальных химических соединений: аллотропные переходы</w:t>
            </w:r>
            <w:r w:rsidRPr="00B169AA">
              <w:rPr>
                <w:strike/>
                <w:sz w:val="28"/>
                <w:szCs w:val="28"/>
              </w:rPr>
              <w:t>,</w:t>
            </w:r>
            <w:r w:rsidRPr="00B169AA">
              <w:rPr>
                <w:sz w:val="28"/>
                <w:szCs w:val="28"/>
              </w:rPr>
              <w:t xml:space="preserve"> плавление, испарение, сублимация. Почему лед плавится, а йод превращается в пар (возгоняется)? Уравнения состояния для разных по агрегатному состоянию веществ. Примеры и способы описания превращений индивидуальных химических соединений.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81" w:type="pct"/>
            <w:vAlign w:val="center"/>
          </w:tcPr>
          <w:p w:rsidR="00D01973" w:rsidRPr="004761E8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Глубина протекания химических реакций: примеры и способы управления.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color w:val="7030A0"/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Реакции в газовой фазе. Желательные и нежелательные химические процессы в атмосфере (образование</w:t>
            </w:r>
            <w:r w:rsidRPr="00B169AA">
              <w:rPr>
                <w:color w:val="7030A0"/>
                <w:sz w:val="28"/>
                <w:szCs w:val="28"/>
              </w:rPr>
              <w:t xml:space="preserve"> и</w:t>
            </w:r>
            <w:r w:rsidRPr="00B169AA">
              <w:rPr>
                <w:sz w:val="28"/>
                <w:szCs w:val="28"/>
              </w:rPr>
              <w:t xml:space="preserve"> разрушение озонового слоя и др.). Обратимость химических реакций и факторы, влияющие на степень превращения. Константа равновесия и ее связь с энергией Гиббса. Параметры, описывающие направление и глубину протекания химических реакций. Изотерма и изобара Вант-Гоффа. Физико-химическое доказательство принципа Ле Шателье. Низкий выход реакции: плохой эксперимент или неблагоприятная термодинамика? Конкретные примеры расчета выхода газофазных реакций на основе справочных данных. 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81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Реакции в конденсированной среде: примеры и способы управления.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Особенности протекания реакций в конденсированной фазе по сравнению с газофазными реакциями. Многообразие реакций в конденсированной среде в природе, организме человека и промышленности. Закономерности и влияние внешних факторов на растворение карбоната кальция в воде и образование карстовых пещер. Понятие произведение растворимости. Константа равновесия для реакций в растворе. Активности. Коэффициент активности. Стандартные состояния. Примеры взаимодействия веществ, находящихся в разных агрегатных состояниях, адсорбция. Адсорбция растворенных цианидных комплексов золота на активированных углях, одна из стадий получения золота в промышленности методом кучного выщелачивания: проблемы и перспективы.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81" w:type="pct"/>
            <w:vAlign w:val="center"/>
          </w:tcPr>
          <w:p w:rsidR="00D01973" w:rsidRPr="004761E8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Химические превращения и время.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Скорость химической реакции и факторы, влияющие на нее. Понятие о переходном состоянии и константе скорости. Прогнозирование влияния температуры. Время полупревращения. Использование зависимости изменения концентрации вещества от времени на практике: иодные часы, метод определения возраста объектов по изотопам. Использование экспериментальных кинетических зависимостей для определения механизмов химических реакций. Быстро – это всегда ли хорошо?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81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Катализ как способ влияния на скорость протекания химических реакций.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Катализ и его роль в экономике. Основные понятия. Рассмотрение катализа с точки зрения химической термодинамики и кинетики. Типы каталитических реакций, активность и селективность. Исторические факты. Примеры использования каталитических реакций в промышленности. Катализ как компромисс между термодинамикой и кинетикой: промышленный синтез аммиака. Влияние температуры и давления. Как в промышленности повышают количество переработанного реагента (на примере окисления SO</w:t>
            </w:r>
            <w:r w:rsidRPr="00B169AA">
              <w:rPr>
                <w:sz w:val="28"/>
                <w:szCs w:val="28"/>
                <w:vertAlign w:val="subscript"/>
              </w:rPr>
              <w:t>2</w:t>
            </w:r>
            <w:r w:rsidRPr="00B169AA">
              <w:rPr>
                <w:sz w:val="28"/>
                <w:szCs w:val="28"/>
              </w:rPr>
              <w:t>). Каталитические реакции в природе: связывание азота из воздуха. Особенности строения ферментов, почему ферментативные реакции протекают при низких температурах, а в промышленности нужны высокие температуры и давление?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81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 xml:space="preserve">Структура активного центра катализатора и его связь с направлением протекания каталитических реакций. 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На чем проходит каталитическая реакция? Активный центр. Примеры строения активных центров для реакций различных типов. Проблема соотнесения измеренного свойства со строением активного центра. Проблема поиска новых катализаторов и предсказания каталитической активности. Примеры успешного предсказания каталитической активности. Комноненты-помощники (промоутеры) и каталитические яды. Иллюстрация энергетического и структурного соответствия на примере наночастиц золота. Роль наночастиц и строения поверхности в повышении эффективности гетерогенных катализаторов.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81" w:type="pct"/>
            <w:vAlign w:val="center"/>
          </w:tcPr>
          <w:p w:rsidR="00D01973" w:rsidRPr="004761E8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Нанотехнологии на службе химических превращений: применение наночастиц металлов в катализе и повседневной жизни.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Стабилизация кластеров металлов на поверхности и в растворе. Коллоидные растворы наночастиц: кластер, лиганды, структура. Магические кластеры и топология строения. Проблема получения кластера определенного строения и структуры. Преимущества и недостатки наночастиц по сравнению с массивным металлом. Применение кластеров в наноэлектронике, оптике и катализе. Наночастицы металлов в нашей жизни с точки зрения химических реакций (крем с наночастицами золота или серебра, фотокаталитические покрытия оконных стекол и др.)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81" w:type="pct"/>
            <w:vAlign w:val="center"/>
          </w:tcPr>
          <w:p w:rsidR="00D01973" w:rsidRPr="004761E8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4761E8">
              <w:rPr>
                <w:sz w:val="28"/>
                <w:szCs w:val="28"/>
              </w:rPr>
              <w:t>Химия в быту: химические реакции вокруг нас и способы управления ими.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Химические реакции в повседневной жизни: разрыхлитель для теста, гашение уксуса и др. Понятие растворенное вещество и растворитель. Способы выражения концентрации. Как правильно изменить концентрацию (разведение уксуса, спирта, сульфата меди). Идеальные и реальные растворы. Растворы электролитов (сильная и слабая кислота). Загадочный pH. Диссоциация. Теплота растворения. Закон Гесса. Влияние растворителя на протекание реакции.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81" w:type="pct"/>
            <w:vAlign w:val="center"/>
          </w:tcPr>
          <w:p w:rsidR="00D01973" w:rsidRPr="004761E8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Устойчивое развитие и Зеленая химия.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Как использование химических соединений влияет на нашу жизнь в будущем. Примеры кардинального изменения взглядов на применение химических соединений. Изменение механизмов реакции и исключение побочных продуктов. Создание новых экологически чистых путей протекания реакций. Современные требования к промышленно важным химическим реакциям.</w:t>
            </w:r>
          </w:p>
        </w:tc>
      </w:tr>
      <w:tr w:rsidR="00D01973" w:rsidRPr="00B169AA" w:rsidTr="00D01973">
        <w:trPr>
          <w:trHeight w:val="49"/>
        </w:trPr>
        <w:tc>
          <w:tcPr>
            <w:tcW w:w="427" w:type="pct"/>
            <w:vAlign w:val="center"/>
          </w:tcPr>
          <w:p w:rsidR="00D01973" w:rsidRPr="00B169AA" w:rsidRDefault="00D01973" w:rsidP="00D01973">
            <w:pPr>
              <w:jc w:val="center"/>
              <w:rPr>
                <w:color w:val="000000"/>
                <w:sz w:val="28"/>
                <w:szCs w:val="28"/>
              </w:rPr>
            </w:pPr>
            <w:r w:rsidRPr="00B169A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81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Природа и человек: совместное управление химическими превращениями</w:t>
            </w:r>
          </w:p>
        </w:tc>
        <w:tc>
          <w:tcPr>
            <w:tcW w:w="2992" w:type="pct"/>
            <w:vAlign w:val="center"/>
          </w:tcPr>
          <w:p w:rsidR="00D01973" w:rsidRPr="00B169AA" w:rsidRDefault="00D01973" w:rsidP="00D0197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B169AA">
              <w:rPr>
                <w:sz w:val="28"/>
                <w:szCs w:val="28"/>
              </w:rPr>
              <w:t>Возобновляемые ресурсы и источники энергии. Рациональное природопользование. Биомасса – шаблоны химических молекул, которые нам дает природа. Химические превращения, лежащие в основе переработки биомассы. Современные направления и перспективы использования ресурсов природы для проведения химических реакций.</w:t>
            </w:r>
          </w:p>
        </w:tc>
      </w:tr>
    </w:tbl>
    <w:p w:rsidR="00485587" w:rsidRDefault="00485587" w:rsidP="00B169AA">
      <w:pPr>
        <w:pStyle w:val="a7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5587" w:rsidRPr="00B169AA" w:rsidRDefault="00485587" w:rsidP="00B169AA">
      <w:pPr>
        <w:pStyle w:val="a7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9AA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485587" w:rsidRPr="00B169AA" w:rsidRDefault="00485587" w:rsidP="00972E0B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Глинка Н.Л. Общая химия. </w:t>
      </w:r>
      <w:r w:rsidRPr="00B169AA">
        <w:rPr>
          <w:sz w:val="28"/>
          <w:szCs w:val="28"/>
        </w:rPr>
        <w:t>30-е изд., испр. - М.: 2003. - 728 с.</w:t>
      </w:r>
    </w:p>
    <w:p w:rsidR="00485587" w:rsidRPr="00B169AA" w:rsidRDefault="00485587" w:rsidP="00972E0B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69AA">
        <w:rPr>
          <w:sz w:val="28"/>
          <w:szCs w:val="28"/>
        </w:rPr>
        <w:t xml:space="preserve">Физическая химия. В 2­х кн. </w:t>
      </w:r>
      <w:r>
        <w:rPr>
          <w:sz w:val="28"/>
          <w:szCs w:val="28"/>
        </w:rPr>
        <w:t>/</w:t>
      </w:r>
      <w:r w:rsidRPr="00B169AA">
        <w:rPr>
          <w:sz w:val="28"/>
          <w:szCs w:val="28"/>
        </w:rPr>
        <w:t>под ред. К. С. Краснова. – 3­е изд., испр. –</w:t>
      </w:r>
      <w:r>
        <w:rPr>
          <w:sz w:val="28"/>
          <w:szCs w:val="28"/>
        </w:rPr>
        <w:t xml:space="preserve">  М. : Высш. шк., 2001</w:t>
      </w:r>
    </w:p>
    <w:p w:rsidR="00485587" w:rsidRDefault="00485587" w:rsidP="00972E0B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69AA">
        <w:rPr>
          <w:sz w:val="28"/>
          <w:szCs w:val="28"/>
        </w:rPr>
        <w:t xml:space="preserve">Чокендорф И., Наймантсведрайт Х. «Современный катализ и химическая кинетика», ISBN: 978-5-91559-044-0. Издательство: Интеллект, 2010 </w:t>
      </w:r>
    </w:p>
    <w:p w:rsidR="00485587" w:rsidRDefault="00485587" w:rsidP="00972E0B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2E0B">
        <w:rPr>
          <w:sz w:val="28"/>
          <w:szCs w:val="28"/>
        </w:rPr>
        <w:t>Фримантл М.</w:t>
      </w:r>
      <w:r>
        <w:rPr>
          <w:sz w:val="28"/>
          <w:szCs w:val="28"/>
        </w:rPr>
        <w:t xml:space="preserve"> </w:t>
      </w:r>
      <w:r w:rsidRPr="00972E0B">
        <w:rPr>
          <w:sz w:val="28"/>
          <w:szCs w:val="28"/>
        </w:rPr>
        <w:t>Химия в действии. В 2 ч.</w:t>
      </w:r>
      <w:r>
        <w:rPr>
          <w:sz w:val="28"/>
          <w:szCs w:val="28"/>
        </w:rPr>
        <w:t xml:space="preserve"> </w:t>
      </w:r>
      <w:r w:rsidRPr="00972E0B">
        <w:rPr>
          <w:sz w:val="28"/>
          <w:szCs w:val="28"/>
        </w:rPr>
        <w:t xml:space="preserve">М.: Мир, 1998 </w:t>
      </w:r>
    </w:p>
    <w:p w:rsidR="00485587" w:rsidRDefault="00485587" w:rsidP="00972E0B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72E0B">
        <w:rPr>
          <w:sz w:val="28"/>
          <w:szCs w:val="28"/>
        </w:rPr>
        <w:t>Джирард Дж. Е. Основы химии окружающей среды</w:t>
      </w:r>
      <w:r>
        <w:rPr>
          <w:sz w:val="28"/>
          <w:szCs w:val="28"/>
        </w:rPr>
        <w:t xml:space="preserve">. </w:t>
      </w:r>
      <w:r w:rsidRPr="00972E0B">
        <w:rPr>
          <w:sz w:val="28"/>
          <w:szCs w:val="28"/>
        </w:rPr>
        <w:t>Пер с англ. М.: Физматлит, 2008</w:t>
      </w:r>
    </w:p>
    <w:p w:rsidR="00485587" w:rsidRPr="00972E0B" w:rsidRDefault="00485587" w:rsidP="00972E0B">
      <w:pPr>
        <w:spacing w:after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Зимон А. </w:t>
      </w:r>
      <w:r w:rsidRPr="00972E0B">
        <w:rPr>
          <w:sz w:val="28"/>
          <w:szCs w:val="28"/>
        </w:rPr>
        <w:t>Популярная физическая химия</w:t>
      </w:r>
      <w:r>
        <w:rPr>
          <w:sz w:val="28"/>
          <w:szCs w:val="28"/>
        </w:rPr>
        <w:t xml:space="preserve"> </w:t>
      </w:r>
      <w:r w:rsidRPr="00972E0B">
        <w:rPr>
          <w:sz w:val="28"/>
          <w:szCs w:val="28"/>
        </w:rPr>
        <w:t xml:space="preserve">М.: </w:t>
      </w:r>
      <w:r>
        <w:rPr>
          <w:sz w:val="28"/>
          <w:szCs w:val="28"/>
        </w:rPr>
        <w:t xml:space="preserve">Научный </w:t>
      </w:r>
      <w:r w:rsidRPr="00972E0B">
        <w:rPr>
          <w:sz w:val="28"/>
          <w:szCs w:val="28"/>
        </w:rPr>
        <w:t>Мир,</w:t>
      </w:r>
      <w:r>
        <w:rPr>
          <w:sz w:val="28"/>
          <w:szCs w:val="28"/>
        </w:rPr>
        <w:t xml:space="preserve"> 2005</w:t>
      </w:r>
    </w:p>
    <w:p w:rsidR="00485587" w:rsidRPr="00B169AA" w:rsidRDefault="00485587" w:rsidP="00B169AA">
      <w:pPr>
        <w:spacing w:after="60" w:line="360" w:lineRule="auto"/>
        <w:jc w:val="both"/>
        <w:rPr>
          <w:sz w:val="28"/>
          <w:szCs w:val="28"/>
        </w:rPr>
      </w:pPr>
    </w:p>
    <w:p w:rsidR="00485587" w:rsidRPr="00537A40" w:rsidRDefault="00485587" w:rsidP="00B169AA">
      <w:pPr>
        <w:spacing w:after="60" w:line="360" w:lineRule="auto"/>
        <w:jc w:val="both"/>
        <w:rPr>
          <w:b/>
          <w:bCs/>
          <w:sz w:val="28"/>
          <w:szCs w:val="28"/>
          <w:u w:val="single"/>
        </w:rPr>
      </w:pPr>
      <w:r w:rsidRPr="00537A40">
        <w:rPr>
          <w:b/>
          <w:bCs/>
          <w:sz w:val="28"/>
          <w:szCs w:val="28"/>
          <w:u w:val="single"/>
        </w:rPr>
        <w:t>Интернет-ресурсы:</w:t>
      </w:r>
    </w:p>
    <w:p w:rsidR="00485587" w:rsidRDefault="00485587" w:rsidP="00B169AA">
      <w:pPr>
        <w:spacing w:line="360" w:lineRule="auto"/>
        <w:jc w:val="both"/>
        <w:rPr>
          <w:sz w:val="28"/>
          <w:szCs w:val="28"/>
        </w:rPr>
      </w:pPr>
      <w:r w:rsidRPr="00B169AA">
        <w:rPr>
          <w:sz w:val="28"/>
          <w:szCs w:val="28"/>
        </w:rPr>
        <w:t xml:space="preserve">Основные материалы и конспекты лекций будут доступны на сайте </w:t>
      </w:r>
      <w:r w:rsidRPr="00B169AA">
        <w:rPr>
          <w:sz w:val="28"/>
          <w:szCs w:val="28"/>
          <w:lang w:val="en-US"/>
        </w:rPr>
        <w:t>www</w:t>
      </w:r>
      <w:r w:rsidRPr="00B169AA">
        <w:rPr>
          <w:sz w:val="28"/>
          <w:szCs w:val="28"/>
        </w:rPr>
        <w:t>.</w:t>
      </w:r>
      <w:r w:rsidRPr="00B169AA">
        <w:rPr>
          <w:sz w:val="28"/>
          <w:szCs w:val="28"/>
          <w:lang w:val="en-US"/>
        </w:rPr>
        <w:t>kge</w:t>
      </w:r>
      <w:r w:rsidRPr="00B169AA">
        <w:rPr>
          <w:sz w:val="28"/>
          <w:szCs w:val="28"/>
        </w:rPr>
        <w:t>.</w:t>
      </w:r>
      <w:r w:rsidRPr="00B169AA">
        <w:rPr>
          <w:sz w:val="28"/>
          <w:szCs w:val="28"/>
          <w:lang w:val="en-US"/>
        </w:rPr>
        <w:t>msu</w:t>
      </w:r>
      <w:r w:rsidRPr="00B169AA">
        <w:rPr>
          <w:sz w:val="28"/>
          <w:szCs w:val="28"/>
        </w:rPr>
        <w:t>.</w:t>
      </w:r>
      <w:r w:rsidRPr="00B169AA">
        <w:rPr>
          <w:sz w:val="28"/>
          <w:szCs w:val="28"/>
          <w:lang w:val="en-US"/>
        </w:rPr>
        <w:t>ru</w:t>
      </w:r>
    </w:p>
    <w:p w:rsidR="00485587" w:rsidRPr="00537A40" w:rsidRDefault="00485587" w:rsidP="00B169AA">
      <w:pPr>
        <w:spacing w:line="360" w:lineRule="auto"/>
        <w:jc w:val="both"/>
        <w:rPr>
          <w:sz w:val="28"/>
          <w:szCs w:val="28"/>
        </w:rPr>
      </w:pPr>
    </w:p>
    <w:p w:rsidR="00485587" w:rsidRPr="00B169AA" w:rsidRDefault="00485587" w:rsidP="00B169AA">
      <w:pPr>
        <w:pStyle w:val="5"/>
        <w:spacing w:before="0" w:after="0" w:line="360" w:lineRule="auto"/>
        <w:jc w:val="left"/>
        <w:rPr>
          <w:rFonts w:ascii="Times New Roman" w:hAnsi="Times New Roman"/>
          <w:b w:val="0"/>
          <w:i w:val="0"/>
          <w:sz w:val="28"/>
          <w:szCs w:val="28"/>
        </w:rPr>
      </w:pPr>
      <w:r w:rsidRPr="00B169AA">
        <w:rPr>
          <w:rFonts w:ascii="Times New Roman" w:hAnsi="Times New Roman"/>
          <w:i w:val="0"/>
          <w:sz w:val="28"/>
          <w:szCs w:val="28"/>
        </w:rPr>
        <w:t>Язык преподавания</w:t>
      </w:r>
      <w:r w:rsidRPr="00B169AA">
        <w:rPr>
          <w:rFonts w:ascii="Times New Roman" w:hAnsi="Times New Roman"/>
          <w:b w:val="0"/>
          <w:i w:val="0"/>
          <w:sz w:val="28"/>
          <w:szCs w:val="28"/>
        </w:rPr>
        <w:t xml:space="preserve"> - русский</w:t>
      </w:r>
    </w:p>
    <w:p w:rsidR="00485587" w:rsidRPr="00B169AA" w:rsidRDefault="00485587" w:rsidP="00B169AA">
      <w:pPr>
        <w:spacing w:line="360" w:lineRule="auto"/>
        <w:rPr>
          <w:b/>
          <w:sz w:val="28"/>
          <w:szCs w:val="28"/>
        </w:rPr>
      </w:pPr>
      <w:r w:rsidRPr="00B169AA">
        <w:rPr>
          <w:b/>
          <w:sz w:val="28"/>
          <w:szCs w:val="28"/>
        </w:rPr>
        <w:t>Преподаватели:</w:t>
      </w:r>
    </w:p>
    <w:p w:rsidR="00485587" w:rsidRPr="00B169AA" w:rsidRDefault="00485587" w:rsidP="00B169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Pr="00B169AA">
        <w:rPr>
          <w:sz w:val="28"/>
          <w:szCs w:val="28"/>
        </w:rPr>
        <w:t>оцент, к.х.н. Голубина Елена Владимировна, (495) 939-3337, golubina@</w:t>
      </w:r>
      <w:r w:rsidRPr="00B169AA">
        <w:rPr>
          <w:sz w:val="28"/>
          <w:szCs w:val="28"/>
          <w:lang w:val="en-US"/>
        </w:rPr>
        <w:t>kge</w:t>
      </w:r>
      <w:r w:rsidRPr="00B169AA">
        <w:rPr>
          <w:sz w:val="28"/>
          <w:szCs w:val="28"/>
        </w:rPr>
        <w:t>.</w:t>
      </w:r>
      <w:r w:rsidRPr="00B169AA">
        <w:rPr>
          <w:sz w:val="28"/>
          <w:szCs w:val="28"/>
          <w:lang w:val="en-US"/>
        </w:rPr>
        <w:t>msu</w:t>
      </w:r>
      <w:r w:rsidRPr="00B169AA">
        <w:rPr>
          <w:sz w:val="28"/>
          <w:szCs w:val="28"/>
        </w:rPr>
        <w:t>.</w:t>
      </w:r>
      <w:r w:rsidRPr="00B169AA">
        <w:rPr>
          <w:sz w:val="28"/>
          <w:szCs w:val="28"/>
          <w:lang w:val="en-US"/>
        </w:rPr>
        <w:t>ru</w:t>
      </w:r>
    </w:p>
    <w:p w:rsidR="00485587" w:rsidRDefault="00485587" w:rsidP="00B169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Pr="00B169AA">
        <w:rPr>
          <w:sz w:val="28"/>
          <w:szCs w:val="28"/>
        </w:rPr>
        <w:t>оцент, д.х.н. Пичугина Дарья Александровна, (495)</w:t>
      </w:r>
      <w:r>
        <w:rPr>
          <w:sz w:val="28"/>
          <w:szCs w:val="28"/>
        </w:rPr>
        <w:t xml:space="preserve"> </w:t>
      </w:r>
      <w:r w:rsidRPr="00B169AA">
        <w:rPr>
          <w:sz w:val="28"/>
          <w:szCs w:val="28"/>
        </w:rPr>
        <w:t xml:space="preserve">939-4765, </w:t>
      </w:r>
      <w:r w:rsidRPr="00B169AA">
        <w:rPr>
          <w:sz w:val="28"/>
          <w:szCs w:val="28"/>
          <w:lang w:val="en-US"/>
        </w:rPr>
        <w:t>dashapi</w:t>
      </w:r>
      <w:r w:rsidRPr="00B169AA">
        <w:rPr>
          <w:sz w:val="28"/>
          <w:szCs w:val="28"/>
        </w:rPr>
        <w:t>@</w:t>
      </w:r>
      <w:r w:rsidRPr="00B169AA">
        <w:rPr>
          <w:sz w:val="28"/>
          <w:szCs w:val="28"/>
          <w:lang w:val="en-US"/>
        </w:rPr>
        <w:t>mail</w:t>
      </w:r>
      <w:r w:rsidRPr="00B169AA">
        <w:rPr>
          <w:sz w:val="28"/>
          <w:szCs w:val="28"/>
        </w:rPr>
        <w:t>.</w:t>
      </w:r>
      <w:r w:rsidRPr="00B169AA">
        <w:rPr>
          <w:sz w:val="28"/>
          <w:szCs w:val="28"/>
          <w:lang w:val="en-US"/>
        </w:rPr>
        <w:t>ru</w:t>
      </w:r>
    </w:p>
    <w:p w:rsidR="00485587" w:rsidRPr="0020288D" w:rsidRDefault="00485587" w:rsidP="00B169AA">
      <w:pPr>
        <w:spacing w:line="360" w:lineRule="auto"/>
        <w:rPr>
          <w:sz w:val="28"/>
          <w:szCs w:val="28"/>
        </w:rPr>
      </w:pPr>
    </w:p>
    <w:p w:rsidR="00485587" w:rsidRPr="00537A40" w:rsidRDefault="00485587" w:rsidP="00B169AA">
      <w:pPr>
        <w:spacing w:line="360" w:lineRule="auto"/>
        <w:rPr>
          <w:sz w:val="28"/>
          <w:szCs w:val="28"/>
        </w:rPr>
      </w:pPr>
    </w:p>
    <w:p w:rsidR="00485587" w:rsidRPr="00554A49" w:rsidRDefault="00485587" w:rsidP="00554A49">
      <w:pPr>
        <w:pStyle w:val="5"/>
        <w:spacing w:before="0" w:after="0" w:line="360" w:lineRule="auto"/>
        <w:ind w:left="360"/>
        <w:jc w:val="left"/>
        <w:rPr>
          <w:rFonts w:ascii="Times New Roman" w:hAnsi="Times New Roman"/>
          <w:i w:val="0"/>
          <w:sz w:val="28"/>
          <w:szCs w:val="28"/>
          <w:u w:val="single"/>
        </w:rPr>
      </w:pPr>
      <w:r w:rsidRPr="00554A49">
        <w:rPr>
          <w:rFonts w:ascii="Times New Roman" w:hAnsi="Times New Roman"/>
          <w:i w:val="0"/>
          <w:sz w:val="28"/>
          <w:szCs w:val="28"/>
          <w:u w:val="single"/>
        </w:rPr>
        <w:t>Оценка знаний</w:t>
      </w:r>
    </w:p>
    <w:p w:rsidR="00485587" w:rsidRPr="00B169AA" w:rsidRDefault="00485587" w:rsidP="00537A4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169AA">
        <w:rPr>
          <w:sz w:val="28"/>
          <w:szCs w:val="28"/>
        </w:rPr>
        <w:t>Текущий контроль знаний студента осуществляется в виде небольших заданий</w:t>
      </w:r>
      <w:r>
        <w:rPr>
          <w:sz w:val="28"/>
          <w:szCs w:val="28"/>
        </w:rPr>
        <w:t xml:space="preserve"> и дискуссий</w:t>
      </w:r>
      <w:r w:rsidRPr="00B169AA">
        <w:rPr>
          <w:sz w:val="28"/>
          <w:szCs w:val="28"/>
        </w:rPr>
        <w:t xml:space="preserve"> в ходе лекционных занятий.</w:t>
      </w:r>
    </w:p>
    <w:p w:rsidR="00485587" w:rsidRPr="00F23D12" w:rsidRDefault="00485587" w:rsidP="00537A40">
      <w:pPr>
        <w:spacing w:before="120" w:after="120" w:line="360" w:lineRule="auto"/>
        <w:rPr>
          <w:sz w:val="28"/>
          <w:szCs w:val="28"/>
        </w:rPr>
      </w:pPr>
      <w:r w:rsidRPr="00B169AA">
        <w:rPr>
          <w:rFonts w:eastAsia="MS Mincho"/>
          <w:sz w:val="28"/>
          <w:szCs w:val="28"/>
          <w:lang w:eastAsia="ja-JP"/>
        </w:rPr>
        <w:t>Итоговый контроль знаний студентов по окончании лекционного курса проходит в виде зачета</w:t>
      </w:r>
      <w:r>
        <w:rPr>
          <w:rFonts w:eastAsia="MS Mincho"/>
          <w:sz w:val="28"/>
          <w:szCs w:val="28"/>
          <w:lang w:eastAsia="ja-JP"/>
        </w:rPr>
        <w:t xml:space="preserve"> с оценкой в </w:t>
      </w:r>
      <w:r>
        <w:rPr>
          <w:sz w:val="28"/>
          <w:szCs w:val="28"/>
        </w:rPr>
        <w:t>форме письменного задания, включающего по одному вопросу на тему каждой лекции.</w:t>
      </w:r>
    </w:p>
    <w:p w:rsidR="00485587" w:rsidRDefault="00485587" w:rsidP="00537A40">
      <w:pPr>
        <w:rPr>
          <w:sz w:val="28"/>
          <w:szCs w:val="28"/>
        </w:rPr>
      </w:pPr>
    </w:p>
    <w:p w:rsidR="00485587" w:rsidRPr="00F23D12" w:rsidRDefault="00485587" w:rsidP="00537A40">
      <w:pPr>
        <w:rPr>
          <w:sz w:val="28"/>
          <w:szCs w:val="28"/>
          <w:u w:val="single"/>
        </w:rPr>
      </w:pPr>
      <w:r w:rsidRPr="00F23D12">
        <w:rPr>
          <w:sz w:val="28"/>
          <w:szCs w:val="28"/>
          <w:u w:val="single"/>
        </w:rPr>
        <w:t>Примерный вариант задания:</w:t>
      </w:r>
    </w:p>
    <w:p w:rsidR="00485587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rPr>
          <w:sz w:val="28"/>
          <w:szCs w:val="28"/>
        </w:rPr>
      </w:pPr>
      <w:r w:rsidRPr="007F7171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Какие из предложенных процессов являются химическими реакциями: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а) образование ржавчины на железных изделиях;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б) формирование сосулек зимой;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в) образование сталактитов в карстовых пещерах;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г) гашение уксуса при приготовлении теста;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д) риформинг нефти.</w:t>
      </w:r>
    </w:p>
    <w:p w:rsidR="00485587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jc w:val="both"/>
        <w:rPr>
          <w:sz w:val="28"/>
          <w:szCs w:val="28"/>
        </w:rPr>
      </w:pPr>
      <w:r w:rsidRPr="00F23D12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Процесс проводят при постоянных значениях объема и температуры. Какую термодинамическую функцию следует выбрать для определения возможной самопроизвольности процесса? </w:t>
      </w:r>
    </w:p>
    <w:p w:rsidR="00485587" w:rsidRDefault="00485587" w:rsidP="00537A40">
      <w:pPr>
        <w:jc w:val="both"/>
        <w:rPr>
          <w:sz w:val="28"/>
          <w:szCs w:val="28"/>
        </w:rPr>
      </w:pP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а) внутренняя энергия;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б) энтальпия;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в) энергия Гиббса;</w:t>
      </w:r>
    </w:p>
    <w:p w:rsidR="00485587" w:rsidRDefault="00485587" w:rsidP="00537A40">
      <w:pPr>
        <w:ind w:left="567"/>
        <w:rPr>
          <w:sz w:val="28"/>
          <w:szCs w:val="28"/>
        </w:rPr>
      </w:pPr>
      <w:r>
        <w:rPr>
          <w:sz w:val="28"/>
          <w:szCs w:val="28"/>
        </w:rPr>
        <w:t>г) энергия Гельмгольца.</w:t>
      </w:r>
    </w:p>
    <w:p w:rsidR="00485587" w:rsidRDefault="00485587" w:rsidP="00537A40">
      <w:pPr>
        <w:jc w:val="both"/>
        <w:rPr>
          <w:sz w:val="28"/>
          <w:szCs w:val="28"/>
        </w:rPr>
      </w:pPr>
    </w:p>
    <w:p w:rsidR="00485587" w:rsidRDefault="00485587" w:rsidP="00537A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7F717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Какой тип химической связи характерен для молекул воды, кислорода, кристаллов поваренной соли?</w:t>
      </w:r>
    </w:p>
    <w:p w:rsidR="00485587" w:rsidRDefault="00485587" w:rsidP="00537A40">
      <w:pPr>
        <w:jc w:val="both"/>
        <w:rPr>
          <w:sz w:val="28"/>
          <w:szCs w:val="28"/>
        </w:rPr>
      </w:pPr>
    </w:p>
    <w:p w:rsidR="00485587" w:rsidRPr="00C55015" w:rsidRDefault="00485587" w:rsidP="00537A40">
      <w:pPr>
        <w:jc w:val="both"/>
        <w:rPr>
          <w:sz w:val="28"/>
          <w:szCs w:val="28"/>
        </w:rPr>
      </w:pPr>
      <w:r w:rsidRPr="00C55015">
        <w:rPr>
          <w:b/>
          <w:sz w:val="28"/>
          <w:szCs w:val="28"/>
        </w:rPr>
        <w:t>4.</w:t>
      </w:r>
      <w:r w:rsidRPr="00C55015">
        <w:rPr>
          <w:sz w:val="28"/>
          <w:szCs w:val="28"/>
        </w:rPr>
        <w:t xml:space="preserve"> Какая фаз</w:t>
      </w:r>
      <w:r>
        <w:rPr>
          <w:sz w:val="28"/>
          <w:szCs w:val="28"/>
        </w:rPr>
        <w:t>а</w:t>
      </w:r>
      <w:r w:rsidRPr="00C55015">
        <w:rPr>
          <w:sz w:val="28"/>
          <w:szCs w:val="28"/>
        </w:rPr>
        <w:t xml:space="preserve"> имеет наибольшую плотность</w:t>
      </w:r>
      <w:r>
        <w:rPr>
          <w:sz w:val="28"/>
          <w:szCs w:val="28"/>
        </w:rPr>
        <w:t xml:space="preserve">, если </w:t>
      </w:r>
      <w:r w:rsidRPr="00C55015">
        <w:rPr>
          <w:sz w:val="28"/>
          <w:szCs w:val="28"/>
        </w:rPr>
        <w:t>про вещество известно следующее:</w:t>
      </w:r>
    </w:p>
    <w:p w:rsidR="00485587" w:rsidRPr="00C55015" w:rsidRDefault="00485587" w:rsidP="00537A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015">
        <w:rPr>
          <w:sz w:val="28"/>
          <w:szCs w:val="28"/>
        </w:rPr>
        <w:t>Нормальная температура кипения 68</w:t>
      </w:r>
      <w:r w:rsidRPr="00C55015">
        <w:rPr>
          <w:sz w:val="28"/>
          <w:szCs w:val="28"/>
        </w:rPr>
        <w:sym w:font="Symbol" w:char="F0B0"/>
      </w:r>
      <w:r w:rsidRPr="00C55015">
        <w:rPr>
          <w:sz w:val="28"/>
          <w:szCs w:val="28"/>
        </w:rPr>
        <w:t xml:space="preserve">С, </w:t>
      </w:r>
    </w:p>
    <w:p w:rsidR="00485587" w:rsidRPr="00C55015" w:rsidRDefault="00485587" w:rsidP="00537A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015">
        <w:rPr>
          <w:sz w:val="28"/>
          <w:szCs w:val="28"/>
        </w:rPr>
        <w:t>нормальная температура замерзания -35</w:t>
      </w:r>
      <w:r w:rsidRPr="00C55015">
        <w:rPr>
          <w:sz w:val="28"/>
          <w:szCs w:val="28"/>
        </w:rPr>
        <w:sym w:font="Symbol" w:char="F0B0"/>
      </w:r>
      <w:r w:rsidRPr="00C55015">
        <w:rPr>
          <w:sz w:val="28"/>
          <w:szCs w:val="28"/>
        </w:rPr>
        <w:t xml:space="preserve">С, </w:t>
      </w:r>
    </w:p>
    <w:p w:rsidR="00485587" w:rsidRPr="00C55015" w:rsidRDefault="00485587" w:rsidP="00537A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015">
        <w:rPr>
          <w:sz w:val="28"/>
          <w:szCs w:val="28"/>
        </w:rPr>
        <w:t>тройная точка: -35,2</w:t>
      </w:r>
      <w:r w:rsidRPr="00C55015">
        <w:rPr>
          <w:sz w:val="28"/>
          <w:szCs w:val="28"/>
        </w:rPr>
        <w:sym w:font="Symbol" w:char="F0B0"/>
      </w:r>
      <w:r w:rsidRPr="00C55015">
        <w:rPr>
          <w:sz w:val="28"/>
          <w:szCs w:val="28"/>
        </w:rPr>
        <w:t xml:space="preserve">С и 0,014 атм, </w:t>
      </w:r>
    </w:p>
    <w:p w:rsidR="00485587" w:rsidRPr="00C55015" w:rsidRDefault="00485587" w:rsidP="00537A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5015">
        <w:rPr>
          <w:sz w:val="28"/>
          <w:szCs w:val="28"/>
        </w:rPr>
        <w:t>критическая точка: 115</w:t>
      </w:r>
      <w:r w:rsidRPr="00C55015">
        <w:rPr>
          <w:sz w:val="28"/>
          <w:szCs w:val="28"/>
        </w:rPr>
        <w:sym w:font="Symbol" w:char="F0B0"/>
      </w:r>
      <w:r w:rsidRPr="00C55015">
        <w:rPr>
          <w:sz w:val="28"/>
          <w:szCs w:val="28"/>
        </w:rPr>
        <w:t>С и 122 атм.</w:t>
      </w:r>
    </w:p>
    <w:p w:rsidR="00485587" w:rsidRPr="00C55015" w:rsidRDefault="00485587" w:rsidP="00537A40">
      <w:pPr>
        <w:jc w:val="both"/>
        <w:rPr>
          <w:sz w:val="28"/>
          <w:szCs w:val="28"/>
        </w:rPr>
      </w:pPr>
    </w:p>
    <w:tbl>
      <w:tblPr>
        <w:tblW w:w="5811" w:type="dxa"/>
        <w:tblInd w:w="2235" w:type="dxa"/>
        <w:tblLook w:val="00A0" w:firstRow="1" w:lastRow="0" w:firstColumn="1" w:lastColumn="0" w:noHBand="0" w:noVBand="0"/>
      </w:tblPr>
      <w:tblGrid>
        <w:gridCol w:w="992"/>
        <w:gridCol w:w="4819"/>
      </w:tblGrid>
      <w:tr w:rsidR="00485587" w:rsidRPr="00BC1273" w:rsidTr="00232147">
        <w:tc>
          <w:tcPr>
            <w:tcW w:w="992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>а)</w:t>
            </w:r>
          </w:p>
        </w:tc>
        <w:tc>
          <w:tcPr>
            <w:tcW w:w="4819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 xml:space="preserve">Твердая </w:t>
            </w:r>
          </w:p>
        </w:tc>
      </w:tr>
      <w:tr w:rsidR="00485587" w:rsidRPr="00BC1273" w:rsidTr="00232147">
        <w:tc>
          <w:tcPr>
            <w:tcW w:w="992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>б)</w:t>
            </w:r>
          </w:p>
        </w:tc>
        <w:tc>
          <w:tcPr>
            <w:tcW w:w="4819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 xml:space="preserve">Жидкая </w:t>
            </w:r>
          </w:p>
        </w:tc>
      </w:tr>
      <w:tr w:rsidR="00485587" w:rsidRPr="00BC1273" w:rsidTr="00232147">
        <w:tc>
          <w:tcPr>
            <w:tcW w:w="992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>в)</w:t>
            </w:r>
          </w:p>
        </w:tc>
        <w:tc>
          <w:tcPr>
            <w:tcW w:w="4819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 xml:space="preserve">Пар </w:t>
            </w:r>
          </w:p>
        </w:tc>
      </w:tr>
      <w:tr w:rsidR="00485587" w:rsidRPr="00BC1273" w:rsidTr="00232147">
        <w:tc>
          <w:tcPr>
            <w:tcW w:w="992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>г)</w:t>
            </w:r>
          </w:p>
        </w:tc>
        <w:tc>
          <w:tcPr>
            <w:tcW w:w="4819" w:type="dxa"/>
          </w:tcPr>
          <w:p w:rsidR="00485587" w:rsidRPr="00BC1273" w:rsidRDefault="00485587" w:rsidP="00232147">
            <w:pPr>
              <w:jc w:val="both"/>
              <w:rPr>
                <w:sz w:val="28"/>
                <w:szCs w:val="28"/>
              </w:rPr>
            </w:pPr>
            <w:r w:rsidRPr="00BC1273">
              <w:rPr>
                <w:sz w:val="28"/>
                <w:szCs w:val="28"/>
              </w:rPr>
              <w:t>Для ответа недостаточно данных</w:t>
            </w:r>
          </w:p>
        </w:tc>
      </w:tr>
    </w:tbl>
    <w:p w:rsidR="00485587" w:rsidRPr="00C55015" w:rsidRDefault="00485587" w:rsidP="00537A40">
      <w:pPr>
        <w:jc w:val="both"/>
        <w:rPr>
          <w:sz w:val="28"/>
          <w:szCs w:val="28"/>
        </w:rPr>
      </w:pPr>
    </w:p>
    <w:p w:rsidR="00485587" w:rsidRDefault="00485587" w:rsidP="00537A40">
      <w:pPr>
        <w:jc w:val="both"/>
        <w:rPr>
          <w:sz w:val="28"/>
          <w:szCs w:val="28"/>
        </w:rPr>
      </w:pPr>
      <w:r w:rsidRPr="006304B7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Изобразите схематично зависимость потенциальной энергии от расстояния А-В для реакции: </w:t>
      </w:r>
    </w:p>
    <w:p w:rsidR="00485587" w:rsidRDefault="00485587" w:rsidP="00537A4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3E172E">
        <w:rPr>
          <w:sz w:val="28"/>
          <w:szCs w:val="28"/>
        </w:rPr>
        <w:t>(</w:t>
      </w:r>
      <w:r>
        <w:rPr>
          <w:sz w:val="28"/>
          <w:szCs w:val="28"/>
        </w:rPr>
        <w:t xml:space="preserve">атом) + </w:t>
      </w:r>
      <w:r>
        <w:rPr>
          <w:sz w:val="28"/>
          <w:szCs w:val="28"/>
          <w:lang w:val="en-US"/>
        </w:rPr>
        <w:t>B</w:t>
      </w:r>
      <w:r w:rsidRPr="003E172E">
        <w:rPr>
          <w:sz w:val="28"/>
          <w:szCs w:val="28"/>
          <w:vertAlign w:val="subscript"/>
        </w:rPr>
        <w:t>2</w:t>
      </w:r>
      <w:r w:rsidRPr="003E172E">
        <w:rPr>
          <w:sz w:val="28"/>
          <w:szCs w:val="28"/>
        </w:rPr>
        <w:t>(</w:t>
      </w:r>
      <w:r>
        <w:rPr>
          <w:sz w:val="28"/>
          <w:szCs w:val="28"/>
        </w:rPr>
        <w:t>молекула) = АВ(молекула) + В(атом).</w:t>
      </w:r>
    </w:p>
    <w:p w:rsidR="00485587" w:rsidRDefault="00485587" w:rsidP="00537A40">
      <w:pPr>
        <w:rPr>
          <w:sz w:val="28"/>
          <w:szCs w:val="28"/>
        </w:rPr>
      </w:pPr>
      <w:r>
        <w:rPr>
          <w:sz w:val="28"/>
          <w:szCs w:val="28"/>
        </w:rPr>
        <w:t>Укажите особые точки на этой зависимости.</w:t>
      </w:r>
    </w:p>
    <w:p w:rsidR="00485587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rPr>
          <w:sz w:val="28"/>
          <w:szCs w:val="28"/>
        </w:rPr>
      </w:pPr>
    </w:p>
    <w:p w:rsidR="00485587" w:rsidRPr="00291459" w:rsidRDefault="00485587" w:rsidP="00537A40">
      <w:pPr>
        <w:rPr>
          <w:sz w:val="28"/>
          <w:szCs w:val="28"/>
        </w:rPr>
      </w:pPr>
      <w:r w:rsidRPr="0019213B">
        <w:rPr>
          <w:b/>
          <w:sz w:val="28"/>
          <w:szCs w:val="28"/>
        </w:rPr>
        <w:t>6.</w:t>
      </w:r>
      <w:r w:rsidRPr="0019213B">
        <w:rPr>
          <w:sz w:val="28"/>
          <w:szCs w:val="28"/>
        </w:rPr>
        <w:t xml:space="preserve"> </w:t>
      </w:r>
      <w:r>
        <w:rPr>
          <w:sz w:val="28"/>
          <w:szCs w:val="28"/>
        </w:rPr>
        <w:t>Реакцию</w:t>
      </w:r>
      <w:r w:rsidRPr="0019213B">
        <w:rPr>
          <w:sz w:val="28"/>
          <w:szCs w:val="28"/>
        </w:rPr>
        <w:t xml:space="preserve">     </w:t>
      </w:r>
      <w:r w:rsidRPr="00291459">
        <w:rPr>
          <w:sz w:val="28"/>
          <w:szCs w:val="28"/>
          <w:lang w:val="en-US"/>
        </w:rPr>
        <w:t>N</w:t>
      </w:r>
      <w:r w:rsidRPr="0019213B">
        <w:rPr>
          <w:sz w:val="28"/>
          <w:szCs w:val="28"/>
          <w:vertAlign w:val="subscript"/>
        </w:rPr>
        <w:t>2</w:t>
      </w:r>
      <w:r w:rsidRPr="0019213B">
        <w:rPr>
          <w:sz w:val="28"/>
          <w:szCs w:val="28"/>
        </w:rPr>
        <w:t>(</w:t>
      </w:r>
      <w:r>
        <w:rPr>
          <w:sz w:val="28"/>
          <w:szCs w:val="28"/>
        </w:rPr>
        <w:t>газ</w:t>
      </w:r>
      <w:r w:rsidRPr="0019213B">
        <w:rPr>
          <w:sz w:val="28"/>
          <w:szCs w:val="28"/>
        </w:rPr>
        <w:t>)  +  3</w:t>
      </w:r>
      <w:r w:rsidRPr="00291459">
        <w:rPr>
          <w:sz w:val="28"/>
          <w:szCs w:val="28"/>
          <w:lang w:val="en-US"/>
        </w:rPr>
        <w:t>H</w:t>
      </w:r>
      <w:r w:rsidRPr="0019213B">
        <w:rPr>
          <w:sz w:val="28"/>
          <w:szCs w:val="28"/>
          <w:vertAlign w:val="subscript"/>
        </w:rPr>
        <w:t>2</w:t>
      </w:r>
      <w:r w:rsidRPr="0019213B">
        <w:rPr>
          <w:sz w:val="28"/>
          <w:szCs w:val="28"/>
        </w:rPr>
        <w:t>(</w:t>
      </w:r>
      <w:r>
        <w:rPr>
          <w:sz w:val="28"/>
          <w:szCs w:val="28"/>
        </w:rPr>
        <w:t>газ</w:t>
      </w:r>
      <w:r w:rsidRPr="0019213B">
        <w:rPr>
          <w:sz w:val="28"/>
          <w:szCs w:val="28"/>
        </w:rPr>
        <w:t>)  ↔   2</w:t>
      </w:r>
      <w:r w:rsidRPr="00291459">
        <w:rPr>
          <w:sz w:val="28"/>
          <w:szCs w:val="28"/>
          <w:lang w:val="en-US"/>
        </w:rPr>
        <w:t>NH</w:t>
      </w:r>
      <w:r w:rsidRPr="0019213B">
        <w:rPr>
          <w:sz w:val="28"/>
          <w:szCs w:val="28"/>
          <w:vertAlign w:val="subscript"/>
        </w:rPr>
        <w:t>3</w:t>
      </w:r>
      <w:r w:rsidRPr="0019213B">
        <w:rPr>
          <w:sz w:val="28"/>
          <w:szCs w:val="28"/>
        </w:rPr>
        <w:t>(</w:t>
      </w:r>
      <w:r>
        <w:rPr>
          <w:sz w:val="28"/>
          <w:szCs w:val="28"/>
        </w:rPr>
        <w:t>газ</w:t>
      </w:r>
      <w:r w:rsidRPr="0019213B">
        <w:rPr>
          <w:sz w:val="28"/>
          <w:szCs w:val="28"/>
        </w:rPr>
        <w:t xml:space="preserve">)    </w:t>
      </w:r>
      <w:r>
        <w:rPr>
          <w:sz w:val="28"/>
          <w:szCs w:val="28"/>
        </w:rPr>
        <w:t>проводят</w:t>
      </w:r>
      <w:r w:rsidRPr="0019213B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19213B">
        <w:rPr>
          <w:sz w:val="28"/>
          <w:szCs w:val="28"/>
        </w:rPr>
        <w:t xml:space="preserve"> </w:t>
      </w:r>
      <w:r>
        <w:rPr>
          <w:sz w:val="28"/>
          <w:szCs w:val="28"/>
        </w:rPr>
        <w:t>постоянном</w:t>
      </w:r>
      <w:r w:rsidRPr="0019213B">
        <w:rPr>
          <w:sz w:val="28"/>
          <w:szCs w:val="28"/>
        </w:rPr>
        <w:t xml:space="preserve"> </w:t>
      </w:r>
      <w:r>
        <w:rPr>
          <w:sz w:val="28"/>
          <w:szCs w:val="28"/>
        </w:rPr>
        <w:t>объеме</w:t>
      </w:r>
      <w:r w:rsidRPr="0019213B">
        <w:rPr>
          <w:sz w:val="28"/>
          <w:szCs w:val="28"/>
        </w:rPr>
        <w:t xml:space="preserve">. </w:t>
      </w:r>
      <w:r>
        <w:rPr>
          <w:sz w:val="28"/>
          <w:szCs w:val="28"/>
        </w:rPr>
        <w:t>Как</w:t>
      </w:r>
      <w:r w:rsidRPr="0029145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91459">
        <w:rPr>
          <w:sz w:val="28"/>
          <w:szCs w:val="28"/>
        </w:rPr>
        <w:t xml:space="preserve"> </w:t>
      </w:r>
      <w:r>
        <w:rPr>
          <w:sz w:val="28"/>
          <w:szCs w:val="28"/>
        </w:rPr>
        <w:t>равновесный</w:t>
      </w:r>
      <w:r w:rsidRPr="00291459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реакционной смеси повлияют следующие факторы (ответ обоснуйте):</w:t>
      </w:r>
    </w:p>
    <w:p w:rsidR="00485587" w:rsidRDefault="00485587" w:rsidP="00537A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добавление </w:t>
      </w:r>
      <w:r w:rsidRPr="00291459">
        <w:rPr>
          <w:sz w:val="28"/>
          <w:szCs w:val="28"/>
          <w:lang w:val="en-US"/>
        </w:rPr>
        <w:t>H</w:t>
      </w:r>
      <w:r w:rsidRPr="00537A40">
        <w:rPr>
          <w:sz w:val="28"/>
          <w:szCs w:val="28"/>
          <w:vertAlign w:val="subscript"/>
        </w:rPr>
        <w:t>2</w:t>
      </w:r>
      <w:r w:rsidRPr="00537A40">
        <w:rPr>
          <w:sz w:val="28"/>
          <w:szCs w:val="28"/>
        </w:rPr>
        <w:t>(</w:t>
      </w:r>
      <w:r>
        <w:rPr>
          <w:sz w:val="28"/>
          <w:szCs w:val="28"/>
        </w:rPr>
        <w:t>газ</w:t>
      </w:r>
      <w:r w:rsidRPr="00537A40">
        <w:rPr>
          <w:sz w:val="28"/>
          <w:szCs w:val="28"/>
        </w:rPr>
        <w:t xml:space="preserve">)  </w:t>
      </w:r>
    </w:p>
    <w:p w:rsidR="00485587" w:rsidRPr="00F02DE4" w:rsidRDefault="00485587" w:rsidP="00537A4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б) удаление из смеси </w:t>
      </w:r>
      <w:r w:rsidRPr="00291459">
        <w:rPr>
          <w:sz w:val="28"/>
          <w:szCs w:val="28"/>
          <w:lang w:val="en-US"/>
        </w:rPr>
        <w:t>NH</w:t>
      </w:r>
      <w:r w:rsidRPr="00F02DE4">
        <w:rPr>
          <w:sz w:val="28"/>
          <w:szCs w:val="28"/>
          <w:vertAlign w:val="subscript"/>
        </w:rPr>
        <w:t>3</w:t>
      </w:r>
      <w:r w:rsidRPr="00F02DE4">
        <w:rPr>
          <w:sz w:val="28"/>
          <w:szCs w:val="28"/>
        </w:rPr>
        <w:t>(</w:t>
      </w:r>
      <w:r>
        <w:rPr>
          <w:sz w:val="28"/>
          <w:szCs w:val="28"/>
        </w:rPr>
        <w:t>газ</w:t>
      </w:r>
      <w:r w:rsidRPr="00F02DE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485587" w:rsidRPr="0019213B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rPr>
          <w:sz w:val="28"/>
          <w:szCs w:val="28"/>
        </w:rPr>
      </w:pPr>
      <w:r w:rsidRPr="00A96FA4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От каких факторов зависит растворимость карбоната кальция в воде:</w:t>
      </w:r>
    </w:p>
    <w:p w:rsidR="00485587" w:rsidRDefault="00485587" w:rsidP="00537A40">
      <w:pPr>
        <w:ind w:left="1134"/>
        <w:rPr>
          <w:sz w:val="28"/>
          <w:szCs w:val="28"/>
        </w:rPr>
      </w:pPr>
      <w:r>
        <w:rPr>
          <w:sz w:val="28"/>
          <w:szCs w:val="28"/>
        </w:rPr>
        <w:t>а) времени суток;</w:t>
      </w:r>
    </w:p>
    <w:p w:rsidR="00485587" w:rsidRDefault="00485587" w:rsidP="00537A40">
      <w:pPr>
        <w:ind w:left="1134"/>
        <w:rPr>
          <w:sz w:val="28"/>
          <w:szCs w:val="28"/>
        </w:rPr>
      </w:pPr>
      <w:r>
        <w:rPr>
          <w:sz w:val="28"/>
          <w:szCs w:val="28"/>
        </w:rPr>
        <w:t>б) температуры;</w:t>
      </w:r>
    </w:p>
    <w:p w:rsidR="00485587" w:rsidRDefault="00485587" w:rsidP="00537A40">
      <w:pPr>
        <w:ind w:left="1134"/>
        <w:rPr>
          <w:sz w:val="28"/>
          <w:szCs w:val="28"/>
        </w:rPr>
      </w:pPr>
      <w:r>
        <w:rPr>
          <w:sz w:val="28"/>
          <w:szCs w:val="28"/>
        </w:rPr>
        <w:t>в) внешнего давления;</w:t>
      </w:r>
    </w:p>
    <w:p w:rsidR="00485587" w:rsidRDefault="00485587" w:rsidP="00537A40">
      <w:pPr>
        <w:ind w:left="1134"/>
        <w:rPr>
          <w:sz w:val="28"/>
          <w:szCs w:val="28"/>
        </w:rPr>
      </w:pPr>
      <w:r>
        <w:rPr>
          <w:sz w:val="28"/>
          <w:szCs w:val="28"/>
        </w:rPr>
        <w:t>г) стоимости 1 г сырья.</w:t>
      </w:r>
    </w:p>
    <w:p w:rsidR="00485587" w:rsidRDefault="00485587" w:rsidP="00537A40">
      <w:pPr>
        <w:rPr>
          <w:sz w:val="28"/>
          <w:szCs w:val="28"/>
        </w:rPr>
      </w:pPr>
    </w:p>
    <w:p w:rsidR="00485587" w:rsidRPr="006E4F54" w:rsidRDefault="00485587" w:rsidP="00632A13">
      <w:pPr>
        <w:rPr>
          <w:sz w:val="28"/>
          <w:szCs w:val="28"/>
        </w:rPr>
      </w:pPr>
      <w:r w:rsidRPr="0019213B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6E4F54">
        <w:rPr>
          <w:sz w:val="28"/>
          <w:szCs w:val="28"/>
        </w:rPr>
        <w:t xml:space="preserve">Для реакции </w:t>
      </w:r>
      <w:r w:rsidRPr="006E4F54">
        <w:rPr>
          <w:b/>
          <w:i/>
          <w:sz w:val="28"/>
          <w:szCs w:val="28"/>
          <w:lang w:val="en-US"/>
        </w:rPr>
        <w:t>A</w:t>
      </w:r>
      <w:r w:rsidRPr="006E4F54">
        <w:rPr>
          <w:b/>
          <w:i/>
          <w:sz w:val="28"/>
          <w:szCs w:val="28"/>
        </w:rPr>
        <w:t xml:space="preserve"> </w:t>
      </w:r>
      <w:r w:rsidRPr="006E4F54">
        <w:rPr>
          <w:b/>
          <w:i/>
          <w:sz w:val="28"/>
          <w:szCs w:val="28"/>
          <w:lang w:val="en-US"/>
        </w:rPr>
        <w:sym w:font="Wingdings" w:char="F0E0"/>
      </w:r>
      <w:r w:rsidRPr="006E4F54">
        <w:rPr>
          <w:b/>
          <w:i/>
          <w:sz w:val="28"/>
          <w:szCs w:val="28"/>
        </w:rPr>
        <w:t xml:space="preserve"> </w:t>
      </w:r>
      <w:r w:rsidRPr="006E4F54">
        <w:rPr>
          <w:b/>
          <w:i/>
          <w:sz w:val="28"/>
          <w:szCs w:val="28"/>
          <w:lang w:val="en-US"/>
        </w:rPr>
        <w:t>P</w:t>
      </w:r>
      <w:r w:rsidRPr="006E4F54">
        <w:rPr>
          <w:sz w:val="28"/>
          <w:szCs w:val="28"/>
        </w:rPr>
        <w:t xml:space="preserve"> начальная концентрация А была </w:t>
      </w:r>
      <w:r>
        <w:rPr>
          <w:sz w:val="28"/>
          <w:szCs w:val="28"/>
        </w:rPr>
        <w:t>равна</w:t>
      </w:r>
      <w:r w:rsidRPr="006E4F54">
        <w:rPr>
          <w:sz w:val="28"/>
          <w:szCs w:val="28"/>
        </w:rPr>
        <w:t xml:space="preserve"> 0.86 </w:t>
      </w:r>
      <w:r>
        <w:rPr>
          <w:i/>
          <w:iCs/>
          <w:sz w:val="28"/>
          <w:szCs w:val="28"/>
        </w:rPr>
        <w:t>моль/л</w:t>
      </w:r>
      <w:r w:rsidRPr="006E4F54">
        <w:rPr>
          <w:sz w:val="28"/>
          <w:szCs w:val="28"/>
        </w:rPr>
        <w:t xml:space="preserve"> , а через 40 сек она стала равной 0.68 </w:t>
      </w:r>
      <w:r>
        <w:rPr>
          <w:i/>
          <w:iCs/>
          <w:sz w:val="28"/>
          <w:szCs w:val="28"/>
        </w:rPr>
        <w:t>моль/л</w:t>
      </w:r>
      <w:r w:rsidRPr="006E4F54">
        <w:rPr>
          <w:sz w:val="28"/>
          <w:szCs w:val="28"/>
        </w:rPr>
        <w:t>. О</w:t>
      </w:r>
      <w:r>
        <w:rPr>
          <w:sz w:val="28"/>
          <w:szCs w:val="28"/>
        </w:rPr>
        <w:t>пределите начальную скорость</w:t>
      </w:r>
      <w:r w:rsidRPr="00192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этой реакции </w:t>
      </w:r>
      <w:r w:rsidRPr="0020288D">
        <w:rPr>
          <w:sz w:val="28"/>
          <w:szCs w:val="28"/>
        </w:rPr>
        <w:t>[</w:t>
      </w:r>
      <w:r>
        <w:rPr>
          <w:sz w:val="28"/>
          <w:szCs w:val="28"/>
        </w:rPr>
        <w:t>моль/(л∙мин</w:t>
      </w:r>
      <w:r w:rsidRPr="0020288D">
        <w:rPr>
          <w:sz w:val="28"/>
          <w:szCs w:val="28"/>
        </w:rPr>
        <w:t>)]</w:t>
      </w:r>
      <w:r w:rsidRPr="006E4F54">
        <w:rPr>
          <w:sz w:val="28"/>
          <w:szCs w:val="28"/>
        </w:rPr>
        <w:t>.</w:t>
      </w:r>
    </w:p>
    <w:p w:rsidR="00485587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rPr>
          <w:sz w:val="28"/>
          <w:szCs w:val="28"/>
        </w:rPr>
      </w:pPr>
      <w:r w:rsidRPr="0019213B"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19213B">
        <w:rPr>
          <w:sz w:val="28"/>
          <w:szCs w:val="28"/>
        </w:rPr>
        <w:t>Какие из перечисленных параметров никогда не изменяются в присутствии катализатора?</w:t>
      </w:r>
    </w:p>
    <w:p w:rsidR="00485587" w:rsidRPr="0019213B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ind w:left="1080"/>
        <w:rPr>
          <w:sz w:val="28"/>
          <w:szCs w:val="28"/>
        </w:rPr>
      </w:pPr>
      <w:r w:rsidRPr="0019213B">
        <w:rPr>
          <w:sz w:val="28"/>
          <w:szCs w:val="28"/>
        </w:rPr>
        <w:t>a)</w:t>
      </w:r>
      <w:r w:rsidRPr="0019213B">
        <w:rPr>
          <w:sz w:val="28"/>
          <w:szCs w:val="28"/>
        </w:rPr>
        <w:tab/>
        <w:t>константа равновесия</w:t>
      </w:r>
      <w:r w:rsidRPr="0019213B">
        <w:rPr>
          <w:sz w:val="28"/>
          <w:szCs w:val="28"/>
        </w:rPr>
        <w:tab/>
      </w:r>
    </w:p>
    <w:p w:rsidR="00485587" w:rsidRPr="0019213B" w:rsidRDefault="00485587" w:rsidP="00537A40">
      <w:pPr>
        <w:ind w:left="1080"/>
        <w:rPr>
          <w:rFonts w:cs="Calibri"/>
          <w:sz w:val="28"/>
          <w:szCs w:val="28"/>
        </w:rPr>
      </w:pPr>
      <w:r>
        <w:rPr>
          <w:sz w:val="28"/>
          <w:szCs w:val="28"/>
        </w:rPr>
        <w:t>б</w:t>
      </w:r>
      <w:r w:rsidRPr="0019213B">
        <w:rPr>
          <w:sz w:val="28"/>
          <w:szCs w:val="28"/>
        </w:rPr>
        <w:t>)</w:t>
      </w:r>
      <w:r w:rsidRPr="0019213B">
        <w:rPr>
          <w:sz w:val="28"/>
          <w:szCs w:val="28"/>
        </w:rPr>
        <w:tab/>
      </w:r>
      <w:r w:rsidRPr="0019213B">
        <w:rPr>
          <w:rFonts w:ascii="Symbol" w:hAnsi="Symbol"/>
          <w:sz w:val="28"/>
          <w:szCs w:val="28"/>
        </w:rPr>
        <w:t></w:t>
      </w:r>
      <w:r w:rsidRPr="0019213B">
        <w:rPr>
          <w:rFonts w:cs="Calibri"/>
          <w:sz w:val="28"/>
          <w:szCs w:val="28"/>
        </w:rPr>
        <w:t>S</w:t>
      </w:r>
      <w:r w:rsidRPr="0019213B">
        <w:rPr>
          <w:rFonts w:ascii="Symbol" w:hAnsi="Symbol"/>
          <w:sz w:val="28"/>
          <w:szCs w:val="28"/>
          <w:vertAlign w:val="superscript"/>
        </w:rPr>
        <w:t></w:t>
      </w:r>
      <w:r w:rsidRPr="0019213B">
        <w:rPr>
          <w:sz w:val="28"/>
          <w:szCs w:val="28"/>
        </w:rPr>
        <w:t xml:space="preserve"> </w:t>
      </w:r>
      <w:r w:rsidRPr="0019213B">
        <w:rPr>
          <w:rFonts w:cs="Calibri"/>
          <w:sz w:val="28"/>
          <w:szCs w:val="28"/>
        </w:rPr>
        <w:t>(энтропия образования активированного комплекса)</w:t>
      </w:r>
    </w:p>
    <w:p w:rsidR="00485587" w:rsidRPr="0019213B" w:rsidRDefault="00485587" w:rsidP="00537A40">
      <w:pPr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Pr="0019213B">
        <w:rPr>
          <w:rFonts w:cs="Calibri"/>
          <w:sz w:val="28"/>
          <w:szCs w:val="28"/>
        </w:rPr>
        <w:t>)</w:t>
      </w:r>
      <w:r w:rsidRPr="0019213B">
        <w:rPr>
          <w:rFonts w:cs="Calibri"/>
          <w:sz w:val="28"/>
          <w:szCs w:val="28"/>
        </w:rPr>
        <w:tab/>
        <w:t>константа скорости реакции</w:t>
      </w:r>
    </w:p>
    <w:p w:rsidR="00485587" w:rsidRDefault="00485587" w:rsidP="00537A40">
      <w:pPr>
        <w:ind w:left="1080"/>
        <w:rPr>
          <w:rFonts w:cs="Calibri"/>
          <w:sz w:val="28"/>
          <w:szCs w:val="28"/>
        </w:rPr>
      </w:pPr>
      <w:r>
        <w:rPr>
          <w:sz w:val="28"/>
          <w:szCs w:val="28"/>
        </w:rPr>
        <w:t>г</w:t>
      </w:r>
      <w:r w:rsidRPr="0019213B">
        <w:rPr>
          <w:sz w:val="28"/>
          <w:szCs w:val="28"/>
        </w:rPr>
        <w:t>)</w:t>
      </w:r>
      <w:r w:rsidRPr="0019213B">
        <w:rPr>
          <w:sz w:val="28"/>
          <w:szCs w:val="28"/>
        </w:rPr>
        <w:tab/>
      </w:r>
      <w:r w:rsidRPr="0019213B">
        <w:rPr>
          <w:rFonts w:ascii="Symbol" w:hAnsi="Symbol"/>
          <w:sz w:val="28"/>
          <w:szCs w:val="28"/>
        </w:rPr>
        <w:t></w:t>
      </w:r>
      <w:r w:rsidRPr="0019213B">
        <w:rPr>
          <w:rFonts w:cs="Calibri"/>
          <w:sz w:val="28"/>
          <w:szCs w:val="28"/>
        </w:rPr>
        <w:t>Н</w:t>
      </w:r>
      <w:r w:rsidRPr="0019213B">
        <w:rPr>
          <w:rFonts w:ascii="Symbol" w:hAnsi="Symbol"/>
          <w:sz w:val="28"/>
          <w:szCs w:val="28"/>
          <w:vertAlign w:val="superscript"/>
        </w:rPr>
        <w:t></w:t>
      </w:r>
      <w:r w:rsidRPr="0019213B">
        <w:rPr>
          <w:sz w:val="28"/>
          <w:szCs w:val="28"/>
        </w:rPr>
        <w:t xml:space="preserve"> </w:t>
      </w:r>
      <w:r w:rsidRPr="0019213B">
        <w:rPr>
          <w:rFonts w:cs="Calibri"/>
          <w:sz w:val="28"/>
          <w:szCs w:val="28"/>
        </w:rPr>
        <w:t>(энальпия образования активированного комплекса)</w:t>
      </w:r>
    </w:p>
    <w:p w:rsidR="00485587" w:rsidRPr="0019213B" w:rsidRDefault="00485587" w:rsidP="00537A40">
      <w:pPr>
        <w:ind w:left="1080"/>
        <w:rPr>
          <w:sz w:val="28"/>
          <w:szCs w:val="28"/>
        </w:rPr>
      </w:pPr>
      <w:r>
        <w:rPr>
          <w:rFonts w:cs="Calibri"/>
          <w:sz w:val="28"/>
          <w:szCs w:val="28"/>
        </w:rPr>
        <w:t>д</w:t>
      </w:r>
      <w:r w:rsidRPr="0019213B">
        <w:rPr>
          <w:rFonts w:cs="Calibri"/>
          <w:sz w:val="28"/>
          <w:szCs w:val="28"/>
        </w:rPr>
        <w:t>)</w:t>
      </w:r>
      <w:r w:rsidRPr="0019213B">
        <w:rPr>
          <w:rFonts w:cs="Calibri"/>
          <w:sz w:val="28"/>
          <w:szCs w:val="28"/>
        </w:rPr>
        <w:tab/>
      </w:r>
      <w:r w:rsidRPr="0019213B">
        <w:rPr>
          <w:rFonts w:ascii="Symbol" w:hAnsi="Symbol"/>
          <w:sz w:val="28"/>
          <w:szCs w:val="28"/>
        </w:rPr>
        <w:t></w:t>
      </w:r>
      <w:r w:rsidRPr="0019213B">
        <w:rPr>
          <w:rFonts w:cs="Calibri"/>
          <w:sz w:val="28"/>
          <w:szCs w:val="28"/>
          <w:vertAlign w:val="subscript"/>
        </w:rPr>
        <w:t>r</w:t>
      </w:r>
      <w:r w:rsidRPr="0019213B">
        <w:rPr>
          <w:rFonts w:cs="Calibri"/>
          <w:sz w:val="28"/>
          <w:szCs w:val="28"/>
        </w:rPr>
        <w:t>Н (тепловой эффект химической реакции)</w:t>
      </w:r>
    </w:p>
    <w:p w:rsidR="00485587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rPr>
          <w:sz w:val="28"/>
          <w:szCs w:val="28"/>
        </w:rPr>
      </w:pPr>
      <w:r w:rsidRPr="0019213B">
        <w:rPr>
          <w:b/>
          <w:bCs/>
          <w:sz w:val="28"/>
          <w:szCs w:val="28"/>
        </w:rPr>
        <w:t xml:space="preserve">10. </w:t>
      </w:r>
      <w:r>
        <w:rPr>
          <w:sz w:val="28"/>
          <w:szCs w:val="28"/>
        </w:rPr>
        <w:t>Дайте определение понятию активный центр и приведите пример активного центра катализатора.</w:t>
      </w:r>
    </w:p>
    <w:p w:rsidR="00485587" w:rsidRDefault="00485587" w:rsidP="00537A40">
      <w:pPr>
        <w:rPr>
          <w:sz w:val="28"/>
          <w:szCs w:val="28"/>
        </w:rPr>
      </w:pPr>
    </w:p>
    <w:p w:rsidR="00485587" w:rsidRDefault="00485587" w:rsidP="00537A40">
      <w:pPr>
        <w:rPr>
          <w:sz w:val="28"/>
          <w:szCs w:val="28"/>
        </w:rPr>
      </w:pPr>
      <w:r w:rsidRPr="0019213B">
        <w:rPr>
          <w:b/>
          <w:bCs/>
          <w:sz w:val="28"/>
          <w:szCs w:val="28"/>
        </w:rPr>
        <w:t>11.</w:t>
      </w:r>
      <w:r>
        <w:rPr>
          <w:sz w:val="28"/>
          <w:szCs w:val="28"/>
        </w:rPr>
        <w:t xml:space="preserve"> Будет ли кластер золота, содержащий двадцать атомов,</w:t>
      </w:r>
      <w:r w:rsidRPr="003E172E">
        <w:rPr>
          <w:sz w:val="28"/>
          <w:szCs w:val="28"/>
        </w:rPr>
        <w:t xml:space="preserve"> </w:t>
      </w:r>
      <w:r>
        <w:rPr>
          <w:sz w:val="28"/>
          <w:szCs w:val="28"/>
        </w:rPr>
        <w:t>устойчивым? Ответ подтвердите расчетом.</w:t>
      </w:r>
    </w:p>
    <w:p w:rsidR="00485587" w:rsidRPr="0019213B" w:rsidRDefault="00485587" w:rsidP="00537A40">
      <w:pPr>
        <w:rPr>
          <w:sz w:val="28"/>
          <w:szCs w:val="28"/>
        </w:rPr>
      </w:pPr>
    </w:p>
    <w:p w:rsidR="00485587" w:rsidRPr="0019213B" w:rsidRDefault="00485587" w:rsidP="00537A40">
      <w:pPr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Pr="003E172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Дайте определение водородному показателю раствора (</w:t>
      </w:r>
      <w:r>
        <w:rPr>
          <w:sz w:val="28"/>
          <w:szCs w:val="28"/>
          <w:lang w:val="en-US"/>
        </w:rPr>
        <w:t>pH</w:t>
      </w:r>
      <w:r w:rsidRPr="002D7B95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Укажите </w:t>
      </w:r>
      <w:r w:rsidRPr="0019213B">
        <w:rPr>
          <w:sz w:val="28"/>
          <w:szCs w:val="28"/>
        </w:rPr>
        <w:t>примерное значение pH для желудочного сока человека, дистиллированной воды, морской воды.</w:t>
      </w:r>
    </w:p>
    <w:p w:rsidR="00485587" w:rsidRPr="0019213B" w:rsidRDefault="00485587" w:rsidP="00537A40">
      <w:pPr>
        <w:jc w:val="both"/>
        <w:rPr>
          <w:sz w:val="28"/>
          <w:szCs w:val="28"/>
        </w:rPr>
      </w:pPr>
    </w:p>
    <w:p w:rsidR="00485587" w:rsidRDefault="00485587" w:rsidP="00537A40">
      <w:pPr>
        <w:rPr>
          <w:sz w:val="28"/>
          <w:szCs w:val="28"/>
        </w:rPr>
      </w:pPr>
      <w:r w:rsidRPr="00C371FF">
        <w:rPr>
          <w:b/>
          <w:bCs/>
          <w:sz w:val="28"/>
          <w:szCs w:val="28"/>
        </w:rPr>
        <w:t>13.</w:t>
      </w:r>
      <w:r w:rsidRPr="0019213B">
        <w:rPr>
          <w:sz w:val="28"/>
          <w:szCs w:val="28"/>
        </w:rPr>
        <w:t xml:space="preserve"> Рассчитайте значение атомной эффективности для реакции</w:t>
      </w:r>
      <w:r>
        <w:rPr>
          <w:sz w:val="28"/>
          <w:szCs w:val="28"/>
        </w:rPr>
        <w:t xml:space="preserve"> получения нитробензола</w:t>
      </w:r>
      <w:r w:rsidRPr="0019213B">
        <w:rPr>
          <w:sz w:val="28"/>
          <w:szCs w:val="28"/>
        </w:rPr>
        <w:t>:</w:t>
      </w:r>
    </w:p>
    <w:p w:rsidR="00485587" w:rsidRDefault="00B91999" w:rsidP="00537A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58920" cy="497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587" w:rsidRPr="0019213B" w:rsidRDefault="00485587" w:rsidP="00537A40">
      <w:pPr>
        <w:rPr>
          <w:sz w:val="28"/>
          <w:szCs w:val="28"/>
        </w:rPr>
      </w:pPr>
    </w:p>
    <w:p w:rsidR="00485587" w:rsidRPr="0019213B" w:rsidRDefault="00485587" w:rsidP="00537A40">
      <w:pPr>
        <w:rPr>
          <w:sz w:val="28"/>
          <w:szCs w:val="28"/>
        </w:rPr>
      </w:pPr>
      <w:r w:rsidRPr="00C371FF">
        <w:rPr>
          <w:b/>
          <w:bCs/>
          <w:sz w:val="28"/>
          <w:szCs w:val="28"/>
        </w:rPr>
        <w:t>14.</w:t>
      </w:r>
      <w:r w:rsidRPr="0019213B">
        <w:rPr>
          <w:sz w:val="28"/>
          <w:szCs w:val="28"/>
        </w:rPr>
        <w:t xml:space="preserve"> </w:t>
      </w:r>
      <w:r>
        <w:rPr>
          <w:sz w:val="28"/>
          <w:szCs w:val="28"/>
        </w:rPr>
        <w:t>Какая основная стадия переработки растительного сырья для получения биодизеля?</w:t>
      </w:r>
    </w:p>
    <w:p w:rsidR="00485587" w:rsidRDefault="00485587" w:rsidP="00537A40">
      <w:pPr>
        <w:ind w:left="1080"/>
        <w:rPr>
          <w:sz w:val="28"/>
          <w:szCs w:val="28"/>
        </w:rPr>
      </w:pPr>
      <w:r>
        <w:rPr>
          <w:sz w:val="28"/>
          <w:szCs w:val="28"/>
        </w:rPr>
        <w:t>а) термический пиролиз</w:t>
      </w:r>
    </w:p>
    <w:p w:rsidR="00485587" w:rsidRDefault="00485587" w:rsidP="00537A40">
      <w:pPr>
        <w:ind w:left="1080"/>
        <w:rPr>
          <w:sz w:val="28"/>
          <w:szCs w:val="28"/>
        </w:rPr>
      </w:pPr>
      <w:r>
        <w:rPr>
          <w:sz w:val="28"/>
          <w:szCs w:val="28"/>
        </w:rPr>
        <w:t>б) газификация</w:t>
      </w:r>
    </w:p>
    <w:p w:rsidR="00485587" w:rsidRDefault="00485587" w:rsidP="00537A40">
      <w:pPr>
        <w:ind w:left="1080"/>
        <w:rPr>
          <w:sz w:val="28"/>
          <w:szCs w:val="28"/>
        </w:rPr>
      </w:pPr>
      <w:r>
        <w:rPr>
          <w:sz w:val="28"/>
          <w:szCs w:val="28"/>
        </w:rPr>
        <w:t>в) трансэтерификация</w:t>
      </w:r>
    </w:p>
    <w:p w:rsidR="00485587" w:rsidRDefault="00485587" w:rsidP="00537A40">
      <w:pPr>
        <w:ind w:left="1080"/>
        <w:rPr>
          <w:sz w:val="28"/>
          <w:szCs w:val="28"/>
        </w:rPr>
      </w:pPr>
      <w:r>
        <w:rPr>
          <w:sz w:val="28"/>
          <w:szCs w:val="28"/>
        </w:rPr>
        <w:t>д) ферментация</w:t>
      </w:r>
    </w:p>
    <w:p w:rsidR="00485587" w:rsidRDefault="00485587" w:rsidP="00537A40">
      <w:pPr>
        <w:rPr>
          <w:sz w:val="28"/>
          <w:szCs w:val="28"/>
        </w:rPr>
      </w:pPr>
    </w:p>
    <w:p w:rsidR="00485587" w:rsidRPr="002D7B95" w:rsidRDefault="00485587" w:rsidP="00537A40">
      <w:pPr>
        <w:rPr>
          <w:sz w:val="28"/>
          <w:szCs w:val="28"/>
        </w:rPr>
      </w:pPr>
    </w:p>
    <w:sectPr w:rsidR="00485587" w:rsidRPr="002D7B95" w:rsidSect="00E54605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6FE" w:rsidRDefault="00ED36FE" w:rsidP="0065523D">
      <w:r>
        <w:separator/>
      </w:r>
    </w:p>
  </w:endnote>
  <w:endnote w:type="continuationSeparator" w:id="0">
    <w:p w:rsidR="00ED36FE" w:rsidRDefault="00ED36FE" w:rsidP="0065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587" w:rsidRDefault="00EB7F84">
    <w:pPr>
      <w:pStyle w:val="a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E394E">
      <w:rPr>
        <w:noProof/>
      </w:rPr>
      <w:t>2</w:t>
    </w:r>
    <w:r>
      <w:rPr>
        <w:noProof/>
      </w:rPr>
      <w:fldChar w:fldCharType="end"/>
    </w:r>
  </w:p>
  <w:p w:rsidR="00485587" w:rsidRDefault="004855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6FE" w:rsidRDefault="00ED36FE" w:rsidP="0065523D">
      <w:r>
        <w:separator/>
      </w:r>
    </w:p>
  </w:footnote>
  <w:footnote w:type="continuationSeparator" w:id="0">
    <w:p w:rsidR="00ED36FE" w:rsidRDefault="00ED36FE" w:rsidP="0065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DB6"/>
    <w:multiLevelType w:val="multilevel"/>
    <w:tmpl w:val="2796F56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72"/>
    <w:rsid w:val="00007664"/>
    <w:rsid w:val="00007955"/>
    <w:rsid w:val="00011985"/>
    <w:rsid w:val="000222B1"/>
    <w:rsid w:val="000350FE"/>
    <w:rsid w:val="00040A3B"/>
    <w:rsid w:val="00043900"/>
    <w:rsid w:val="00046703"/>
    <w:rsid w:val="000523F8"/>
    <w:rsid w:val="0005299F"/>
    <w:rsid w:val="00061AC6"/>
    <w:rsid w:val="00064ED5"/>
    <w:rsid w:val="000667B5"/>
    <w:rsid w:val="00075F44"/>
    <w:rsid w:val="000846A4"/>
    <w:rsid w:val="000876BF"/>
    <w:rsid w:val="000A2F19"/>
    <w:rsid w:val="000B062B"/>
    <w:rsid w:val="000B1E8D"/>
    <w:rsid w:val="000B7DD5"/>
    <w:rsid w:val="000D5B6D"/>
    <w:rsid w:val="000D721E"/>
    <w:rsid w:val="000E2732"/>
    <w:rsid w:val="000E67AC"/>
    <w:rsid w:val="000F11A2"/>
    <w:rsid w:val="000F1903"/>
    <w:rsid w:val="000F3B09"/>
    <w:rsid w:val="000F45D8"/>
    <w:rsid w:val="000F471E"/>
    <w:rsid w:val="0010116A"/>
    <w:rsid w:val="00104614"/>
    <w:rsid w:val="001115DB"/>
    <w:rsid w:val="00113FD1"/>
    <w:rsid w:val="00120C85"/>
    <w:rsid w:val="00123143"/>
    <w:rsid w:val="00132E4A"/>
    <w:rsid w:val="001342A5"/>
    <w:rsid w:val="00135D38"/>
    <w:rsid w:val="0014408F"/>
    <w:rsid w:val="00146BD7"/>
    <w:rsid w:val="00154C5A"/>
    <w:rsid w:val="00165159"/>
    <w:rsid w:val="0016698B"/>
    <w:rsid w:val="00176929"/>
    <w:rsid w:val="00184B2F"/>
    <w:rsid w:val="00190750"/>
    <w:rsid w:val="0019213B"/>
    <w:rsid w:val="001936B2"/>
    <w:rsid w:val="001B55C9"/>
    <w:rsid w:val="001C3ECC"/>
    <w:rsid w:val="001D0701"/>
    <w:rsid w:val="001D4D2A"/>
    <w:rsid w:val="001E0E08"/>
    <w:rsid w:val="001E394E"/>
    <w:rsid w:val="001F293A"/>
    <w:rsid w:val="001F6088"/>
    <w:rsid w:val="0020288D"/>
    <w:rsid w:val="00206FB9"/>
    <w:rsid w:val="00213517"/>
    <w:rsid w:val="00226DC6"/>
    <w:rsid w:val="00232147"/>
    <w:rsid w:val="002464DC"/>
    <w:rsid w:val="0025323F"/>
    <w:rsid w:val="00285C73"/>
    <w:rsid w:val="00291459"/>
    <w:rsid w:val="002967D0"/>
    <w:rsid w:val="002A0839"/>
    <w:rsid w:val="002A66FD"/>
    <w:rsid w:val="002A7C81"/>
    <w:rsid w:val="002B1083"/>
    <w:rsid w:val="002B673A"/>
    <w:rsid w:val="002C4163"/>
    <w:rsid w:val="002D5C43"/>
    <w:rsid w:val="002D7176"/>
    <w:rsid w:val="002D7B95"/>
    <w:rsid w:val="003010EE"/>
    <w:rsid w:val="00302099"/>
    <w:rsid w:val="00303E7D"/>
    <w:rsid w:val="0032296C"/>
    <w:rsid w:val="00324688"/>
    <w:rsid w:val="0033590E"/>
    <w:rsid w:val="00356C95"/>
    <w:rsid w:val="003721BD"/>
    <w:rsid w:val="00383901"/>
    <w:rsid w:val="00383E6A"/>
    <w:rsid w:val="00390756"/>
    <w:rsid w:val="00395227"/>
    <w:rsid w:val="003A23B7"/>
    <w:rsid w:val="003A3036"/>
    <w:rsid w:val="003A48B4"/>
    <w:rsid w:val="003B6348"/>
    <w:rsid w:val="003D5623"/>
    <w:rsid w:val="003D5737"/>
    <w:rsid w:val="003D6605"/>
    <w:rsid w:val="003D70F1"/>
    <w:rsid w:val="003E172E"/>
    <w:rsid w:val="003F1C72"/>
    <w:rsid w:val="003F6A7A"/>
    <w:rsid w:val="00405924"/>
    <w:rsid w:val="00412A9E"/>
    <w:rsid w:val="00412EA6"/>
    <w:rsid w:val="00415CE8"/>
    <w:rsid w:val="0042331F"/>
    <w:rsid w:val="004245B7"/>
    <w:rsid w:val="0043288B"/>
    <w:rsid w:val="00435A2B"/>
    <w:rsid w:val="00436551"/>
    <w:rsid w:val="00442409"/>
    <w:rsid w:val="00443988"/>
    <w:rsid w:val="00443D61"/>
    <w:rsid w:val="00443F00"/>
    <w:rsid w:val="00453C93"/>
    <w:rsid w:val="00460B32"/>
    <w:rsid w:val="004740FD"/>
    <w:rsid w:val="00475101"/>
    <w:rsid w:val="004761E8"/>
    <w:rsid w:val="00485587"/>
    <w:rsid w:val="004966E2"/>
    <w:rsid w:val="004E0F1C"/>
    <w:rsid w:val="005041F4"/>
    <w:rsid w:val="005209BA"/>
    <w:rsid w:val="00525684"/>
    <w:rsid w:val="00526140"/>
    <w:rsid w:val="005321FA"/>
    <w:rsid w:val="005333AC"/>
    <w:rsid w:val="005341F9"/>
    <w:rsid w:val="00537A40"/>
    <w:rsid w:val="005418FE"/>
    <w:rsid w:val="00551C62"/>
    <w:rsid w:val="00554A49"/>
    <w:rsid w:val="00555318"/>
    <w:rsid w:val="00557865"/>
    <w:rsid w:val="00572176"/>
    <w:rsid w:val="00580B0A"/>
    <w:rsid w:val="00586A01"/>
    <w:rsid w:val="005A4396"/>
    <w:rsid w:val="005A7F92"/>
    <w:rsid w:val="005C5717"/>
    <w:rsid w:val="006017BB"/>
    <w:rsid w:val="00604116"/>
    <w:rsid w:val="00624DE4"/>
    <w:rsid w:val="006304B7"/>
    <w:rsid w:val="00632A13"/>
    <w:rsid w:val="00635F1B"/>
    <w:rsid w:val="006440FB"/>
    <w:rsid w:val="00645440"/>
    <w:rsid w:val="0065523D"/>
    <w:rsid w:val="00665BB9"/>
    <w:rsid w:val="00670259"/>
    <w:rsid w:val="006712FC"/>
    <w:rsid w:val="00677A15"/>
    <w:rsid w:val="006A3037"/>
    <w:rsid w:val="006A4A21"/>
    <w:rsid w:val="006B0536"/>
    <w:rsid w:val="006B4B0B"/>
    <w:rsid w:val="006C3C61"/>
    <w:rsid w:val="006C7896"/>
    <w:rsid w:val="006D43BF"/>
    <w:rsid w:val="006E4F54"/>
    <w:rsid w:val="006E7760"/>
    <w:rsid w:val="006F28FA"/>
    <w:rsid w:val="00714071"/>
    <w:rsid w:val="0071470E"/>
    <w:rsid w:val="00723ED6"/>
    <w:rsid w:val="00726294"/>
    <w:rsid w:val="0073482B"/>
    <w:rsid w:val="00735BC5"/>
    <w:rsid w:val="00743AD0"/>
    <w:rsid w:val="00747B7E"/>
    <w:rsid w:val="00757630"/>
    <w:rsid w:val="00763292"/>
    <w:rsid w:val="0077515B"/>
    <w:rsid w:val="007853B2"/>
    <w:rsid w:val="007A7D32"/>
    <w:rsid w:val="007B328A"/>
    <w:rsid w:val="007B6E54"/>
    <w:rsid w:val="007C0B9D"/>
    <w:rsid w:val="007C3E6B"/>
    <w:rsid w:val="007D52A2"/>
    <w:rsid w:val="007E74F8"/>
    <w:rsid w:val="007F2550"/>
    <w:rsid w:val="007F31FB"/>
    <w:rsid w:val="007F5EED"/>
    <w:rsid w:val="007F7171"/>
    <w:rsid w:val="00803DBB"/>
    <w:rsid w:val="008165A0"/>
    <w:rsid w:val="00821411"/>
    <w:rsid w:val="00831186"/>
    <w:rsid w:val="00842E66"/>
    <w:rsid w:val="00844707"/>
    <w:rsid w:val="008849DC"/>
    <w:rsid w:val="00885844"/>
    <w:rsid w:val="0088620B"/>
    <w:rsid w:val="00890C3C"/>
    <w:rsid w:val="00891A39"/>
    <w:rsid w:val="008A0083"/>
    <w:rsid w:val="008B75A8"/>
    <w:rsid w:val="008E0A0A"/>
    <w:rsid w:val="008E13D9"/>
    <w:rsid w:val="008E4B56"/>
    <w:rsid w:val="008F675B"/>
    <w:rsid w:val="009001BA"/>
    <w:rsid w:val="00901149"/>
    <w:rsid w:val="00913EA2"/>
    <w:rsid w:val="009150EF"/>
    <w:rsid w:val="00954C07"/>
    <w:rsid w:val="009642CB"/>
    <w:rsid w:val="00970FA1"/>
    <w:rsid w:val="00972E0B"/>
    <w:rsid w:val="00977B5F"/>
    <w:rsid w:val="00981D23"/>
    <w:rsid w:val="009917E8"/>
    <w:rsid w:val="00997CE7"/>
    <w:rsid w:val="009A55A5"/>
    <w:rsid w:val="009A62C4"/>
    <w:rsid w:val="009A7876"/>
    <w:rsid w:val="009B4D2D"/>
    <w:rsid w:val="009C4814"/>
    <w:rsid w:val="009D0376"/>
    <w:rsid w:val="009D525D"/>
    <w:rsid w:val="009D7706"/>
    <w:rsid w:val="009E0B2F"/>
    <w:rsid w:val="009E3214"/>
    <w:rsid w:val="009E75A1"/>
    <w:rsid w:val="009E7C27"/>
    <w:rsid w:val="00A07A23"/>
    <w:rsid w:val="00A2167C"/>
    <w:rsid w:val="00A239BD"/>
    <w:rsid w:val="00A23E37"/>
    <w:rsid w:val="00A27421"/>
    <w:rsid w:val="00A3138E"/>
    <w:rsid w:val="00A31917"/>
    <w:rsid w:val="00A33F4A"/>
    <w:rsid w:val="00A456B7"/>
    <w:rsid w:val="00A50860"/>
    <w:rsid w:val="00A62A6A"/>
    <w:rsid w:val="00A64FFA"/>
    <w:rsid w:val="00A7087A"/>
    <w:rsid w:val="00A73214"/>
    <w:rsid w:val="00A74A23"/>
    <w:rsid w:val="00A77840"/>
    <w:rsid w:val="00A85648"/>
    <w:rsid w:val="00A96FA4"/>
    <w:rsid w:val="00AA139A"/>
    <w:rsid w:val="00AB026D"/>
    <w:rsid w:val="00AB3285"/>
    <w:rsid w:val="00AC0F95"/>
    <w:rsid w:val="00AE023F"/>
    <w:rsid w:val="00AF0A33"/>
    <w:rsid w:val="00B063D1"/>
    <w:rsid w:val="00B169AA"/>
    <w:rsid w:val="00B261B5"/>
    <w:rsid w:val="00B4033B"/>
    <w:rsid w:val="00B41A58"/>
    <w:rsid w:val="00B63B28"/>
    <w:rsid w:val="00B6663D"/>
    <w:rsid w:val="00B67462"/>
    <w:rsid w:val="00B7655C"/>
    <w:rsid w:val="00B8465B"/>
    <w:rsid w:val="00B91999"/>
    <w:rsid w:val="00BA1D3F"/>
    <w:rsid w:val="00BB12A2"/>
    <w:rsid w:val="00BB2C6B"/>
    <w:rsid w:val="00BB6B6D"/>
    <w:rsid w:val="00BC1273"/>
    <w:rsid w:val="00BC28E2"/>
    <w:rsid w:val="00BD1B5B"/>
    <w:rsid w:val="00BD3EE7"/>
    <w:rsid w:val="00BE76D4"/>
    <w:rsid w:val="00C371FF"/>
    <w:rsid w:val="00C435AC"/>
    <w:rsid w:val="00C435CA"/>
    <w:rsid w:val="00C54F32"/>
    <w:rsid w:val="00C55015"/>
    <w:rsid w:val="00C6085F"/>
    <w:rsid w:val="00C64744"/>
    <w:rsid w:val="00C653CB"/>
    <w:rsid w:val="00C72029"/>
    <w:rsid w:val="00C77B5E"/>
    <w:rsid w:val="00C92848"/>
    <w:rsid w:val="00C93B24"/>
    <w:rsid w:val="00CA46E8"/>
    <w:rsid w:val="00CA6D15"/>
    <w:rsid w:val="00CC7694"/>
    <w:rsid w:val="00CD08EA"/>
    <w:rsid w:val="00CD2FC3"/>
    <w:rsid w:val="00CE2BF3"/>
    <w:rsid w:val="00CF7442"/>
    <w:rsid w:val="00D01973"/>
    <w:rsid w:val="00D039E5"/>
    <w:rsid w:val="00D03ACC"/>
    <w:rsid w:val="00D0663C"/>
    <w:rsid w:val="00D20D71"/>
    <w:rsid w:val="00D2129F"/>
    <w:rsid w:val="00D223A7"/>
    <w:rsid w:val="00D22F28"/>
    <w:rsid w:val="00D334F8"/>
    <w:rsid w:val="00D34028"/>
    <w:rsid w:val="00D37441"/>
    <w:rsid w:val="00D41792"/>
    <w:rsid w:val="00D456ED"/>
    <w:rsid w:val="00D555A5"/>
    <w:rsid w:val="00D5790F"/>
    <w:rsid w:val="00D62D90"/>
    <w:rsid w:val="00D70A81"/>
    <w:rsid w:val="00D756FB"/>
    <w:rsid w:val="00D86BDC"/>
    <w:rsid w:val="00DA4BA0"/>
    <w:rsid w:val="00DA59AB"/>
    <w:rsid w:val="00DB2B61"/>
    <w:rsid w:val="00DB2DCC"/>
    <w:rsid w:val="00DE32AE"/>
    <w:rsid w:val="00DF78E8"/>
    <w:rsid w:val="00DF7AD4"/>
    <w:rsid w:val="00E17028"/>
    <w:rsid w:val="00E20725"/>
    <w:rsid w:val="00E25CF5"/>
    <w:rsid w:val="00E35162"/>
    <w:rsid w:val="00E35364"/>
    <w:rsid w:val="00E379A6"/>
    <w:rsid w:val="00E435F8"/>
    <w:rsid w:val="00E47E27"/>
    <w:rsid w:val="00E51F2B"/>
    <w:rsid w:val="00E5327A"/>
    <w:rsid w:val="00E53E63"/>
    <w:rsid w:val="00E53F49"/>
    <w:rsid w:val="00E54605"/>
    <w:rsid w:val="00E54D70"/>
    <w:rsid w:val="00E62B5A"/>
    <w:rsid w:val="00E63495"/>
    <w:rsid w:val="00E6436C"/>
    <w:rsid w:val="00E7594A"/>
    <w:rsid w:val="00E815A7"/>
    <w:rsid w:val="00E828A8"/>
    <w:rsid w:val="00E84823"/>
    <w:rsid w:val="00E9164A"/>
    <w:rsid w:val="00EA6F4E"/>
    <w:rsid w:val="00EB63EC"/>
    <w:rsid w:val="00EB724A"/>
    <w:rsid w:val="00EB7F84"/>
    <w:rsid w:val="00EC5140"/>
    <w:rsid w:val="00EC7499"/>
    <w:rsid w:val="00ED36FE"/>
    <w:rsid w:val="00ED532D"/>
    <w:rsid w:val="00EE59EB"/>
    <w:rsid w:val="00F02DE4"/>
    <w:rsid w:val="00F043DC"/>
    <w:rsid w:val="00F23D12"/>
    <w:rsid w:val="00F258CD"/>
    <w:rsid w:val="00F36957"/>
    <w:rsid w:val="00F378C1"/>
    <w:rsid w:val="00F87298"/>
    <w:rsid w:val="00F943A9"/>
    <w:rsid w:val="00F97B7A"/>
    <w:rsid w:val="00FB5290"/>
    <w:rsid w:val="00FB6018"/>
    <w:rsid w:val="00FB6BBC"/>
    <w:rsid w:val="00FB7FDC"/>
    <w:rsid w:val="00FC417A"/>
    <w:rsid w:val="00FC4AE2"/>
    <w:rsid w:val="00FE1059"/>
    <w:rsid w:val="00FE53C8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4A21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DA4BA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locked/>
    <w:rsid w:val="00526140"/>
    <w:pPr>
      <w:spacing w:before="240" w:after="6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A4BA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1"/>
    <w:link w:val="5"/>
    <w:uiPriority w:val="99"/>
    <w:locked/>
    <w:rsid w:val="00526140"/>
    <w:rPr>
      <w:rFonts w:cs="Times New Roman"/>
      <w:b/>
      <w:i/>
      <w:sz w:val="26"/>
      <w:lang w:val="ru-RU" w:eastAsia="ru-RU"/>
    </w:rPr>
  </w:style>
  <w:style w:type="paragraph" w:styleId="a4">
    <w:name w:val="header"/>
    <w:basedOn w:val="a0"/>
    <w:link w:val="a5"/>
    <w:uiPriority w:val="99"/>
    <w:rsid w:val="003F1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F1C72"/>
    <w:rPr>
      <w:rFonts w:ascii="Times New Roman" w:hAnsi="Times New Roman" w:cs="Times New Roman"/>
      <w:sz w:val="24"/>
      <w:lang w:eastAsia="ru-RU"/>
    </w:rPr>
  </w:style>
  <w:style w:type="character" w:styleId="a6">
    <w:name w:val="page number"/>
    <w:basedOn w:val="a1"/>
    <w:uiPriority w:val="99"/>
    <w:rsid w:val="003F1C72"/>
    <w:rPr>
      <w:rFonts w:cs="Times New Roman"/>
    </w:rPr>
  </w:style>
  <w:style w:type="paragraph" w:styleId="a7">
    <w:name w:val="Normal (Web)"/>
    <w:basedOn w:val="a0"/>
    <w:uiPriority w:val="99"/>
    <w:rsid w:val="003F1C7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Strong"/>
    <w:basedOn w:val="a1"/>
    <w:uiPriority w:val="99"/>
    <w:qFormat/>
    <w:rsid w:val="003F1C72"/>
    <w:rPr>
      <w:rFonts w:cs="Times New Roman"/>
      <w:b/>
    </w:rPr>
  </w:style>
  <w:style w:type="character" w:styleId="a9">
    <w:name w:val="Emphasis"/>
    <w:basedOn w:val="a1"/>
    <w:uiPriority w:val="99"/>
    <w:qFormat/>
    <w:rsid w:val="003F1C72"/>
    <w:rPr>
      <w:rFonts w:cs="Times New Roman"/>
      <w:i/>
    </w:rPr>
  </w:style>
  <w:style w:type="paragraph" w:styleId="aa">
    <w:name w:val="footer"/>
    <w:basedOn w:val="a0"/>
    <w:link w:val="ab"/>
    <w:uiPriority w:val="99"/>
    <w:rsid w:val="006552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65523D"/>
    <w:rPr>
      <w:rFonts w:ascii="Times New Roman" w:hAnsi="Times New Roman" w:cs="Times New Roman"/>
      <w:sz w:val="24"/>
      <w:lang w:eastAsia="ru-RU"/>
    </w:rPr>
  </w:style>
  <w:style w:type="paragraph" w:styleId="ac">
    <w:name w:val="List Paragraph"/>
    <w:basedOn w:val="a0"/>
    <w:uiPriority w:val="99"/>
    <w:qFormat/>
    <w:rsid w:val="00525684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uiPriority w:val="99"/>
    <w:rsid w:val="00146BD7"/>
    <w:pPr>
      <w:numPr>
        <w:numId w:val="2"/>
      </w:numPr>
      <w:spacing w:line="312" w:lineRule="auto"/>
      <w:jc w:val="both"/>
    </w:pPr>
    <w:rPr>
      <w:rFonts w:eastAsia="Times New Roman"/>
    </w:rPr>
  </w:style>
  <w:style w:type="character" w:styleId="ad">
    <w:name w:val="Hyperlink"/>
    <w:basedOn w:val="a1"/>
    <w:uiPriority w:val="99"/>
    <w:rsid w:val="00723ED6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4424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442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4A21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DA4BA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locked/>
    <w:rsid w:val="00526140"/>
    <w:pPr>
      <w:spacing w:before="240" w:after="6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A4BA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1"/>
    <w:link w:val="5"/>
    <w:uiPriority w:val="99"/>
    <w:locked/>
    <w:rsid w:val="00526140"/>
    <w:rPr>
      <w:rFonts w:cs="Times New Roman"/>
      <w:b/>
      <w:i/>
      <w:sz w:val="26"/>
      <w:lang w:val="ru-RU" w:eastAsia="ru-RU"/>
    </w:rPr>
  </w:style>
  <w:style w:type="paragraph" w:styleId="a4">
    <w:name w:val="header"/>
    <w:basedOn w:val="a0"/>
    <w:link w:val="a5"/>
    <w:uiPriority w:val="99"/>
    <w:rsid w:val="003F1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3F1C72"/>
    <w:rPr>
      <w:rFonts w:ascii="Times New Roman" w:hAnsi="Times New Roman" w:cs="Times New Roman"/>
      <w:sz w:val="24"/>
      <w:lang w:eastAsia="ru-RU"/>
    </w:rPr>
  </w:style>
  <w:style w:type="character" w:styleId="a6">
    <w:name w:val="page number"/>
    <w:basedOn w:val="a1"/>
    <w:uiPriority w:val="99"/>
    <w:rsid w:val="003F1C72"/>
    <w:rPr>
      <w:rFonts w:cs="Times New Roman"/>
    </w:rPr>
  </w:style>
  <w:style w:type="paragraph" w:styleId="a7">
    <w:name w:val="Normal (Web)"/>
    <w:basedOn w:val="a0"/>
    <w:uiPriority w:val="99"/>
    <w:rsid w:val="003F1C7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8">
    <w:name w:val="Strong"/>
    <w:basedOn w:val="a1"/>
    <w:uiPriority w:val="99"/>
    <w:qFormat/>
    <w:rsid w:val="003F1C72"/>
    <w:rPr>
      <w:rFonts w:cs="Times New Roman"/>
      <w:b/>
    </w:rPr>
  </w:style>
  <w:style w:type="character" w:styleId="a9">
    <w:name w:val="Emphasis"/>
    <w:basedOn w:val="a1"/>
    <w:uiPriority w:val="99"/>
    <w:qFormat/>
    <w:rsid w:val="003F1C72"/>
    <w:rPr>
      <w:rFonts w:cs="Times New Roman"/>
      <w:i/>
    </w:rPr>
  </w:style>
  <w:style w:type="paragraph" w:styleId="aa">
    <w:name w:val="footer"/>
    <w:basedOn w:val="a0"/>
    <w:link w:val="ab"/>
    <w:uiPriority w:val="99"/>
    <w:rsid w:val="006552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65523D"/>
    <w:rPr>
      <w:rFonts w:ascii="Times New Roman" w:hAnsi="Times New Roman" w:cs="Times New Roman"/>
      <w:sz w:val="24"/>
      <w:lang w:eastAsia="ru-RU"/>
    </w:rPr>
  </w:style>
  <w:style w:type="paragraph" w:styleId="ac">
    <w:name w:val="List Paragraph"/>
    <w:basedOn w:val="a0"/>
    <w:uiPriority w:val="99"/>
    <w:qFormat/>
    <w:rsid w:val="00525684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uiPriority w:val="99"/>
    <w:rsid w:val="00146BD7"/>
    <w:pPr>
      <w:numPr>
        <w:numId w:val="2"/>
      </w:numPr>
      <w:spacing w:line="312" w:lineRule="auto"/>
      <w:jc w:val="both"/>
    </w:pPr>
    <w:rPr>
      <w:rFonts w:eastAsia="Times New Roman"/>
    </w:rPr>
  </w:style>
  <w:style w:type="character" w:styleId="ad">
    <w:name w:val="Hyperlink"/>
    <w:basedOn w:val="a1"/>
    <w:uiPriority w:val="99"/>
    <w:rsid w:val="00723ED6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44240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442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2501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дисциплины: Пространственные группы</vt:lpstr>
    </vt:vector>
  </TitlesOfParts>
  <Company>TOSHIBA</Company>
  <LinksUpToDate>false</LinksUpToDate>
  <CharactersWithSpaces>16730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дисциплины: Пространственные группы</dc:title>
  <dc:creator>Andrey</dc:creator>
  <cp:lastModifiedBy>ЕЛЕНА АНАТОЛЬЕВНА</cp:lastModifiedBy>
  <cp:revision>2</cp:revision>
  <cp:lastPrinted>2015-12-12T06:44:00Z</cp:lastPrinted>
  <dcterms:created xsi:type="dcterms:W3CDTF">2019-04-17T07:26:00Z</dcterms:created>
  <dcterms:modified xsi:type="dcterms:W3CDTF">2019-04-17T07:26:00Z</dcterms:modified>
</cp:coreProperties>
</file>