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19" w:rsidRPr="007941C0" w:rsidRDefault="00DA4219" w:rsidP="00DA42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1C0">
        <w:rPr>
          <w:rFonts w:ascii="Times New Roman" w:hAnsi="Times New Roman" w:cs="Times New Roman"/>
          <w:b/>
          <w:sz w:val="28"/>
          <w:szCs w:val="28"/>
        </w:rPr>
        <w:t>Примерные вопросы к курсу «Деловой протокол и этикет»</w:t>
      </w:r>
    </w:p>
    <w:p w:rsidR="00DA4219" w:rsidRPr="0073060B" w:rsidRDefault="00DA4219" w:rsidP="00DA42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190" w:rsidRPr="007941C0" w:rsidRDefault="00916190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Соотношение понятий этика и этикет</w:t>
      </w:r>
      <w:r w:rsidR="00DA4219" w:rsidRPr="007941C0">
        <w:rPr>
          <w:rFonts w:ascii="Times New Roman" w:hAnsi="Times New Roman" w:cs="Times New Roman"/>
          <w:sz w:val="28"/>
          <w:szCs w:val="28"/>
        </w:rPr>
        <w:t>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Нравственные нормы деловых отношений.</w:t>
      </w:r>
    </w:p>
    <w:p w:rsidR="00953CD5" w:rsidRPr="007941C0" w:rsidRDefault="00953CD5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Деловой этикет как свод правил поведения в сфере деловых отношений. Приоритеты в деловом этикете.</w:t>
      </w:r>
    </w:p>
    <w:p w:rsidR="00953CD5" w:rsidRPr="007941C0" w:rsidRDefault="00953CD5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Принципы и нормы этики деловых отношений</w:t>
      </w:r>
      <w:r w:rsidR="00DA4219" w:rsidRPr="007941C0">
        <w:rPr>
          <w:rFonts w:ascii="Times New Roman" w:hAnsi="Times New Roman" w:cs="Times New Roman"/>
          <w:sz w:val="28"/>
          <w:szCs w:val="28"/>
        </w:rPr>
        <w:t>.</w:t>
      </w:r>
    </w:p>
    <w:p w:rsidR="00916190" w:rsidRPr="007941C0" w:rsidRDefault="00916190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Основные принципы делового этикета.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Речевой этикет. Виды и формулы речевого этикета.</w:t>
      </w:r>
    </w:p>
    <w:p w:rsidR="00916190" w:rsidRPr="007941C0" w:rsidRDefault="00953CD5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Основные правила</w:t>
      </w:r>
      <w:r w:rsidR="00916190" w:rsidRPr="007941C0">
        <w:rPr>
          <w:rFonts w:ascii="Times New Roman" w:hAnsi="Times New Roman" w:cs="Times New Roman"/>
          <w:sz w:val="28"/>
          <w:szCs w:val="28"/>
        </w:rPr>
        <w:t xml:space="preserve"> делового протокола.</w:t>
      </w:r>
    </w:p>
    <w:p w:rsidR="00953CD5" w:rsidRPr="007941C0" w:rsidRDefault="00916190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Правила телефонного этикета</w:t>
      </w:r>
      <w:r w:rsidR="00DA4219" w:rsidRPr="007941C0">
        <w:rPr>
          <w:rFonts w:ascii="Times New Roman" w:hAnsi="Times New Roman" w:cs="Times New Roman"/>
          <w:sz w:val="28"/>
          <w:szCs w:val="28"/>
        </w:rPr>
        <w:t>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Правила знакомства, представления.</w:t>
      </w:r>
    </w:p>
    <w:p w:rsidR="00916190" w:rsidRPr="007941C0" w:rsidRDefault="00953CD5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Назовите общее и разли</w:t>
      </w:r>
      <w:r w:rsidR="00DA4219" w:rsidRPr="007941C0">
        <w:rPr>
          <w:rFonts w:ascii="Times New Roman" w:hAnsi="Times New Roman" w:cs="Times New Roman"/>
          <w:sz w:val="28"/>
          <w:szCs w:val="28"/>
        </w:rPr>
        <w:t>ч</w:t>
      </w:r>
      <w:r w:rsidRPr="007941C0">
        <w:rPr>
          <w:rFonts w:ascii="Times New Roman" w:hAnsi="Times New Roman" w:cs="Times New Roman"/>
          <w:sz w:val="28"/>
          <w:szCs w:val="28"/>
        </w:rPr>
        <w:t>ное в понятиях</w:t>
      </w:r>
      <w:r w:rsidR="00DA4219" w:rsidRPr="007941C0">
        <w:rPr>
          <w:rFonts w:ascii="Times New Roman" w:hAnsi="Times New Roman" w:cs="Times New Roman"/>
          <w:sz w:val="28"/>
          <w:szCs w:val="28"/>
        </w:rPr>
        <w:t>:</w:t>
      </w:r>
      <w:r w:rsidRPr="007941C0">
        <w:rPr>
          <w:rFonts w:ascii="Times New Roman" w:hAnsi="Times New Roman" w:cs="Times New Roman"/>
          <w:sz w:val="28"/>
          <w:szCs w:val="28"/>
        </w:rPr>
        <w:t xml:space="preserve"> </w:t>
      </w:r>
      <w:r w:rsidR="00DA4219" w:rsidRPr="007941C0">
        <w:rPr>
          <w:rFonts w:ascii="Times New Roman" w:hAnsi="Times New Roman" w:cs="Times New Roman"/>
          <w:sz w:val="28"/>
          <w:szCs w:val="28"/>
        </w:rPr>
        <w:t xml:space="preserve">общегражданский </w:t>
      </w:r>
      <w:r w:rsidRPr="007941C0">
        <w:rPr>
          <w:rFonts w:ascii="Times New Roman" w:hAnsi="Times New Roman" w:cs="Times New Roman"/>
          <w:sz w:val="28"/>
          <w:szCs w:val="28"/>
        </w:rPr>
        <w:t>и деловой этикет</w:t>
      </w:r>
      <w:r w:rsidR="00DA4219" w:rsidRPr="007941C0">
        <w:rPr>
          <w:rFonts w:ascii="Times New Roman" w:hAnsi="Times New Roman" w:cs="Times New Roman"/>
          <w:sz w:val="28"/>
          <w:szCs w:val="28"/>
        </w:rPr>
        <w:t>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Деловой разговор как особая разновидность деловой речи. Речевая, логическая и психологическая культура делового разговора.</w:t>
      </w:r>
    </w:p>
    <w:p w:rsidR="00953CD5" w:rsidRPr="007941C0" w:rsidRDefault="00953CD5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Правила переписки с деловыми партнёрами в сети интернет</w:t>
      </w:r>
      <w:r w:rsidR="00DA4219" w:rsidRPr="007941C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Обмен делегациями. Подготовка к приему делегации (иностранной, из другой организации).</w:t>
      </w:r>
    </w:p>
    <w:p w:rsidR="00953CD5" w:rsidRPr="007941C0" w:rsidRDefault="00953CD5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Основные требования к оформлению визитной карточки</w:t>
      </w:r>
      <w:r w:rsidR="00DA4219" w:rsidRPr="007941C0">
        <w:rPr>
          <w:rFonts w:ascii="Times New Roman" w:hAnsi="Times New Roman" w:cs="Times New Roman"/>
          <w:sz w:val="28"/>
          <w:szCs w:val="28"/>
        </w:rPr>
        <w:t>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Правила пользования мобильным телефоном в общественных местах.</w:t>
      </w:r>
    </w:p>
    <w:p w:rsidR="00953CD5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Назначение деловых подарков и сувениров. Умение дарить и принимать подарки. Ограничения по стоимости и функциональному назначению подарков.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Национальные особенности делового этикета.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Деловые завтраки, обеды, ужины и их отличие от деловых приемов. Этикет неформальных деловых встреч.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Культура внешнего вида.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Правила ведения делового телефонного разговора, когда звонят вам и когда звоните вы.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Речевой этикет: правила знакомства, представления, приветствия.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Правила подготовки и проведения публичного выступления.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Основные правила приветствия.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Виды рассадки в зависимости от проводимого мероприятия.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Культура работы с документами.</w:t>
      </w:r>
    </w:p>
    <w:p w:rsidR="00E805B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Этикет деловых писем.</w:t>
      </w:r>
    </w:p>
    <w:sectPr w:rsidR="00E805B9" w:rsidRPr="007941C0" w:rsidSect="0040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D6885"/>
    <w:multiLevelType w:val="hybridMultilevel"/>
    <w:tmpl w:val="E8769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6190"/>
    <w:rsid w:val="0040078B"/>
    <w:rsid w:val="0073060B"/>
    <w:rsid w:val="007941C0"/>
    <w:rsid w:val="00916190"/>
    <w:rsid w:val="00953CD5"/>
    <w:rsid w:val="00BD47CA"/>
    <w:rsid w:val="00DA4219"/>
    <w:rsid w:val="00E8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3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Делов</dc:creator>
  <cp:keywords/>
  <dc:description/>
  <cp:lastModifiedBy>ZamDekanaPoUchRab</cp:lastModifiedBy>
  <cp:revision>4</cp:revision>
  <dcterms:created xsi:type="dcterms:W3CDTF">2017-11-06T20:09:00Z</dcterms:created>
  <dcterms:modified xsi:type="dcterms:W3CDTF">2017-11-08T08:01:00Z</dcterms:modified>
</cp:coreProperties>
</file>